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32"/>
          <w:szCs w:val="32"/>
        </w:rPr>
      </w:pPr>
      <w:bookmarkStart w:colFirst="0" w:colLast="0" w:name="_xrrzc5be564g" w:id="0"/>
      <w:bookmarkEnd w:id="0"/>
      <w:r w:rsidDel="00000000" w:rsidR="00000000" w:rsidRPr="00000000">
        <w:rPr>
          <w:rtl w:val="0"/>
        </w:rPr>
      </w:r>
    </w:p>
    <w:p w:rsidR="00000000" w:rsidDel="00000000" w:rsidP="00000000" w:rsidRDefault="00000000" w:rsidRPr="00000000" w14:paraId="00000002">
      <w:pPr>
        <w:jc w:val="center"/>
        <w:rPr>
          <w:sz w:val="32"/>
          <w:szCs w:val="32"/>
        </w:rPr>
      </w:pPr>
      <w:bookmarkStart w:colFirst="0" w:colLast="0" w:name="_gjdgxs" w:id="1"/>
      <w:bookmarkEnd w:id="1"/>
      <w:r w:rsidDel="00000000" w:rsidR="00000000" w:rsidRPr="00000000">
        <w:rPr>
          <w:sz w:val="32"/>
          <w:szCs w:val="32"/>
          <w:rtl w:val="0"/>
        </w:rPr>
        <w:t xml:space="preserve">                                                                                                                                               </w:t>
      </w:r>
      <w:r w:rsidDel="00000000" w:rsidR="00000000" w:rsidRPr="00000000">
        <w:rPr>
          <w:sz w:val="32"/>
          <w:szCs w:val="32"/>
          <w:rtl w:val="0"/>
        </w:rPr>
        <w:t xml:space="preserve">Transitional English Syllabus</w:t>
      </w:r>
      <w:r w:rsidDel="00000000" w:rsidR="00000000" w:rsidRPr="00000000">
        <w:rPr>
          <w:rtl w:val="0"/>
        </w:rPr>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0000"/>
                <w:sz w:val="32"/>
                <w:szCs w:val="32"/>
              </w:rPr>
            </w:pPr>
            <w:r w:rsidDel="00000000" w:rsidR="00000000" w:rsidRPr="00000000">
              <w:rPr>
                <w:b w:val="1"/>
                <w:color w:val="ff0000"/>
                <w:sz w:val="32"/>
                <w:szCs w:val="32"/>
                <w:rtl w:val="0"/>
              </w:rPr>
              <w:t xml:space="preserve">Syllabus Reminders:</w:t>
            </w:r>
          </w:p>
          <w:p w:rsidR="00000000" w:rsidDel="00000000" w:rsidP="00000000" w:rsidRDefault="00000000" w:rsidRPr="00000000" w14:paraId="0000000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color w:val="ff0000"/>
              </w:rPr>
            </w:pPr>
            <w:r w:rsidDel="00000000" w:rsidR="00000000" w:rsidRPr="00000000">
              <w:rPr>
                <w:i w:val="1"/>
                <w:color w:val="ff0000"/>
                <w:rtl w:val="0"/>
              </w:rPr>
              <w:t xml:space="preserve">This is NOT a syllabus that you would give to students. The intent of this syllabus is to demonstrate to the LAP and State Transitional English Portability Panel that your course meets the competencies and policies of Transitional English. </w:t>
            </w:r>
          </w:p>
          <w:p w:rsidR="00000000" w:rsidDel="00000000" w:rsidP="00000000" w:rsidRDefault="00000000" w:rsidRPr="00000000" w14:paraId="0000000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color w:val="ff0000"/>
              </w:rPr>
            </w:pPr>
            <w:r w:rsidDel="00000000" w:rsidR="00000000" w:rsidRPr="00000000">
              <w:rPr>
                <w:i w:val="1"/>
                <w:color w:val="ff0000"/>
                <w:rtl w:val="0"/>
              </w:rPr>
              <w:t xml:space="preserve">Be explicit with your details of this course - what may be clear or assumed for you and your partnership may not be clear for the State Portability Panel Members.</w:t>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ff0000"/>
              </w:rPr>
            </w:pPr>
            <w:r w:rsidDel="00000000" w:rsidR="00000000" w:rsidRPr="00000000">
              <w:rPr>
                <w:i w:val="1"/>
                <w:color w:val="ff0000"/>
                <w:rtl w:val="0"/>
              </w:rPr>
              <w:t xml:space="preserve">Make sure to include not only the WHAT, but also the HOW of your curriculum, assessment, and instruction.</w:t>
            </w:r>
            <w:r w:rsidDel="00000000" w:rsidR="00000000" w:rsidRPr="00000000">
              <w:rPr>
                <w:color w:val="ff0000"/>
                <w:rtl w:val="0"/>
              </w:rPr>
              <w:t xml:space="preserve"> </w:t>
            </w:r>
            <w:r w:rsidDel="00000000" w:rsidR="00000000" w:rsidRPr="00000000">
              <w:rPr>
                <w:rtl w:val="0"/>
              </w:rPr>
            </w:r>
          </w:p>
        </w:tc>
      </w:tr>
    </w:tbl>
    <w:p w:rsidR="00000000" w:rsidDel="00000000" w:rsidP="00000000" w:rsidRDefault="00000000" w:rsidRPr="00000000" w14:paraId="00000007">
      <w:pPr>
        <w:jc w:val="center"/>
        <w:rPr>
          <w:sz w:val="32"/>
          <w:szCs w:val="32"/>
        </w:rPr>
      </w:pPr>
      <w:bookmarkStart w:colFirst="0" w:colLast="0" w:name="_mxzifxmiqlk7" w:id="2"/>
      <w:bookmarkEnd w:id="2"/>
      <w:r w:rsidDel="00000000" w:rsidR="00000000" w:rsidRPr="00000000">
        <w:rPr>
          <w:rtl w:val="0"/>
        </w:rPr>
      </w:r>
    </w:p>
    <w:p w:rsidR="00000000" w:rsidDel="00000000" w:rsidP="00000000" w:rsidRDefault="00000000" w:rsidRPr="00000000" w14:paraId="00000008">
      <w:pPr>
        <w:rPr>
          <w:u w:val="single"/>
        </w:rPr>
      </w:pPr>
      <w:r w:rsidDel="00000000" w:rsidR="00000000" w:rsidRPr="00000000">
        <w:rPr>
          <w:u w:val="single"/>
          <w:rtl w:val="0"/>
        </w:rPr>
        <w:t xml:space="preserve">Course Information</w:t>
      </w:r>
    </w:p>
    <w:tbl>
      <w:tblPr>
        <w:tblStyle w:val="Table2"/>
        <w:tblW w:w="9225.0" w:type="dxa"/>
        <w:jc w:val="left"/>
        <w:tblInd w:w="1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0"/>
        <w:gridCol w:w="6615"/>
        <w:tblGridChange w:id="0">
          <w:tblGrid>
            <w:gridCol w:w="2610"/>
            <w:gridCol w:w="6615"/>
          </w:tblGrid>
        </w:tblGridChange>
      </w:tblGrid>
      <w:tr>
        <w:trPr>
          <w:cantSplit w:val="0"/>
          <w:trHeight w:val="432" w:hRule="atLeast"/>
          <w:tblHeader w:val="0"/>
        </w:trPr>
        <w:tc>
          <w:tcPr>
            <w:vAlign w:val="center"/>
          </w:tcPr>
          <w:p w:rsidR="00000000" w:rsidDel="00000000" w:rsidP="00000000" w:rsidRDefault="00000000" w:rsidRPr="00000000" w14:paraId="00000009">
            <w:pPr>
              <w:rPr/>
            </w:pPr>
            <w:r w:rsidDel="00000000" w:rsidR="00000000" w:rsidRPr="00000000">
              <w:rPr>
                <w:rtl w:val="0"/>
              </w:rPr>
              <w:t xml:space="preserve">Course Name</w:t>
            </w:r>
          </w:p>
        </w:tc>
        <w:tc>
          <w:tcPr>
            <w:vAlign w:val="center"/>
          </w:tcPr>
          <w:p w:rsidR="00000000" w:rsidDel="00000000" w:rsidP="00000000" w:rsidRDefault="00000000" w:rsidRPr="00000000" w14:paraId="0000000A">
            <w:pPr>
              <w:rPr/>
            </w:pPr>
            <w:r w:rsidDel="00000000" w:rsidR="00000000" w:rsidRPr="00000000">
              <w:rPr>
                <w:rtl w:val="0"/>
              </w:rPr>
              <w:t xml:space="preserve">Transitional English</w:t>
            </w:r>
          </w:p>
        </w:tc>
      </w:tr>
      <w:tr>
        <w:trPr>
          <w:cantSplit w:val="0"/>
          <w:trHeight w:val="432" w:hRule="atLeast"/>
          <w:tblHeader w:val="0"/>
        </w:trPr>
        <w:tc>
          <w:tcPr>
            <w:vAlign w:val="center"/>
          </w:tcPr>
          <w:p w:rsidR="00000000" w:rsidDel="00000000" w:rsidP="00000000" w:rsidRDefault="00000000" w:rsidRPr="00000000" w14:paraId="0000000B">
            <w:pPr>
              <w:rPr/>
            </w:pPr>
            <w:r w:rsidDel="00000000" w:rsidR="00000000" w:rsidRPr="00000000">
              <w:rPr>
                <w:rtl w:val="0"/>
              </w:rPr>
              <w:t xml:space="preserve">ISBE SIS Code</w:t>
            </w:r>
          </w:p>
        </w:tc>
        <w:tc>
          <w:tcPr>
            <w:vAlign w:val="center"/>
          </w:tcPr>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color w:val="3c4043"/>
                <w:highlight w:val="white"/>
                <w:rtl w:val="0"/>
              </w:rPr>
              <w:t xml:space="preserve">01004A001</w:t>
            </w: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0D">
            <w:pPr>
              <w:rPr/>
            </w:pPr>
            <w:r w:rsidDel="00000000" w:rsidR="00000000" w:rsidRPr="00000000">
              <w:rPr>
                <w:rtl w:val="0"/>
              </w:rPr>
              <w:t xml:space="preserve">Portability Code  </w:t>
            </w:r>
          </w:p>
        </w:tc>
        <w:tc>
          <w:tcPr>
            <w:vAlign w:val="center"/>
          </w:tcPr>
          <w:p w:rsidR="00000000" w:rsidDel="00000000" w:rsidP="00000000" w:rsidRDefault="00000000" w:rsidRPr="00000000" w14:paraId="0000000E">
            <w:pPr>
              <w:rPr/>
            </w:pPr>
            <w:r w:rsidDel="00000000" w:rsidR="00000000" w:rsidRPr="00000000">
              <w:rPr>
                <w:rtl w:val="0"/>
              </w:rPr>
              <w:t xml:space="preserve">TE001</w:t>
            </w:r>
          </w:p>
        </w:tc>
      </w:tr>
      <w:tr>
        <w:trPr>
          <w:cantSplit w:val="0"/>
          <w:trHeight w:val="432" w:hRule="atLeast"/>
          <w:tblHeader w:val="0"/>
        </w:trPr>
        <w:tc>
          <w:tcPr>
            <w:vAlign w:val="center"/>
          </w:tcPr>
          <w:p w:rsidR="00000000" w:rsidDel="00000000" w:rsidP="00000000" w:rsidRDefault="00000000" w:rsidRPr="00000000" w14:paraId="0000000F">
            <w:pPr>
              <w:rPr/>
            </w:pPr>
            <w:r w:rsidDel="00000000" w:rsidR="00000000" w:rsidRPr="00000000">
              <w:rPr>
                <w:rtl w:val="0"/>
              </w:rPr>
              <w:t xml:space="preserve">Course Duration</w:t>
            </w:r>
          </w:p>
        </w:tc>
        <w:tc>
          <w:tcPr>
            <w:vAlign w:val="center"/>
          </w:tcPr>
          <w:p w:rsidR="00000000" w:rsidDel="00000000" w:rsidP="00000000" w:rsidRDefault="00000000" w:rsidRPr="00000000" w14:paraId="00000010">
            <w:pPr>
              <w:rPr/>
            </w:pPr>
            <w:r w:rsidDel="00000000" w:rsidR="00000000" w:rsidRPr="00000000">
              <w:rPr>
                <w:rtl w:val="0"/>
              </w:rPr>
              <w:t xml:space="preserve">1 year</w:t>
            </w:r>
          </w:p>
        </w:tc>
      </w:tr>
    </w:tbl>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u w:val="single"/>
        </w:rPr>
      </w:pPr>
      <w:r w:rsidDel="00000000" w:rsidR="00000000" w:rsidRPr="00000000">
        <w:rPr>
          <w:u w:val="single"/>
          <w:rtl w:val="0"/>
        </w:rPr>
        <w:t xml:space="preserve">Contact Information</w:t>
      </w:r>
    </w:p>
    <w:tbl>
      <w:tblPr>
        <w:tblStyle w:val="Table3"/>
        <w:tblW w:w="9255.0" w:type="dxa"/>
        <w:jc w:val="left"/>
        <w:tblInd w:w="1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0"/>
        <w:gridCol w:w="6645"/>
        <w:tblGridChange w:id="0">
          <w:tblGrid>
            <w:gridCol w:w="2610"/>
            <w:gridCol w:w="6645"/>
          </w:tblGrid>
        </w:tblGridChange>
      </w:tblGrid>
      <w:tr>
        <w:trPr>
          <w:cantSplit w:val="0"/>
          <w:trHeight w:val="432" w:hRule="atLeast"/>
          <w:tblHeader w:val="0"/>
        </w:trPr>
        <w:tc>
          <w:tcPr>
            <w:vAlign w:val="center"/>
          </w:tcPr>
          <w:p w:rsidR="00000000" w:rsidDel="00000000" w:rsidP="00000000" w:rsidRDefault="00000000" w:rsidRPr="00000000" w14:paraId="00000013">
            <w:pPr>
              <w:rPr/>
            </w:pPr>
            <w:r w:rsidDel="00000000" w:rsidR="00000000" w:rsidRPr="00000000">
              <w:rPr>
                <w:rtl w:val="0"/>
              </w:rPr>
              <w:t xml:space="preserve">Teacher Name</w:t>
            </w:r>
          </w:p>
        </w:tc>
        <w:tc>
          <w:tcPr>
            <w:vAlign w:val="center"/>
          </w:tcPr>
          <w:p w:rsidR="00000000" w:rsidDel="00000000" w:rsidP="00000000" w:rsidRDefault="00000000" w:rsidRPr="00000000" w14:paraId="00000014">
            <w:pPr>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15">
            <w:pPr>
              <w:rPr/>
            </w:pPr>
            <w:r w:rsidDel="00000000" w:rsidR="00000000" w:rsidRPr="00000000">
              <w:rPr>
                <w:rtl w:val="0"/>
              </w:rPr>
              <w:t xml:space="preserve">Teacher Email</w:t>
            </w:r>
          </w:p>
        </w:tc>
        <w:tc>
          <w:tcPr>
            <w:vAlign w:val="center"/>
          </w:tcPr>
          <w:p w:rsidR="00000000" w:rsidDel="00000000" w:rsidP="00000000" w:rsidRDefault="00000000" w:rsidRPr="00000000" w14:paraId="00000016">
            <w:pPr>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17">
            <w:pPr>
              <w:rPr/>
            </w:pPr>
            <w:r w:rsidDel="00000000" w:rsidR="00000000" w:rsidRPr="00000000">
              <w:rPr>
                <w:rtl w:val="0"/>
              </w:rPr>
              <w:t xml:space="preserve">School Phone Number</w:t>
            </w:r>
          </w:p>
        </w:tc>
        <w:tc>
          <w:tcPr>
            <w:vAlign w:val="center"/>
          </w:tcPr>
          <w:p w:rsidR="00000000" w:rsidDel="00000000" w:rsidP="00000000" w:rsidRDefault="00000000" w:rsidRPr="00000000" w14:paraId="00000018">
            <w:pPr>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19">
            <w:pPr>
              <w:rPr/>
            </w:pPr>
            <w:r w:rsidDel="00000000" w:rsidR="00000000" w:rsidRPr="00000000">
              <w:rPr>
                <w:rtl w:val="0"/>
              </w:rPr>
              <w:t xml:space="preserve">School Name</w:t>
            </w:r>
          </w:p>
        </w:tc>
        <w:tc>
          <w:tcPr>
            <w:vAlign w:val="center"/>
          </w:tcPr>
          <w:p w:rsidR="00000000" w:rsidDel="00000000" w:rsidP="00000000" w:rsidRDefault="00000000" w:rsidRPr="00000000" w14:paraId="0000001A">
            <w:pPr>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1B">
            <w:pPr>
              <w:rPr/>
            </w:pPr>
            <w:r w:rsidDel="00000000" w:rsidR="00000000" w:rsidRPr="00000000">
              <w:rPr>
                <w:rtl w:val="0"/>
              </w:rPr>
              <w:t xml:space="preserve">Community College Name</w:t>
            </w:r>
          </w:p>
        </w:tc>
        <w:tc>
          <w:tcPr>
            <w:vAlign w:val="center"/>
          </w:tcPr>
          <w:p w:rsidR="00000000" w:rsidDel="00000000" w:rsidP="00000000" w:rsidRDefault="00000000" w:rsidRPr="00000000" w14:paraId="0000001C">
            <w:pPr>
              <w:rPr/>
            </w:pPr>
            <w:r w:rsidDel="00000000" w:rsidR="00000000" w:rsidRPr="00000000">
              <w:rPr>
                <w:rtl w:val="0"/>
              </w:rPr>
            </w:r>
          </w:p>
        </w:tc>
      </w:tr>
    </w:tbl>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u w:val="single"/>
        </w:rPr>
      </w:pPr>
      <w:r w:rsidDel="00000000" w:rsidR="00000000" w:rsidRPr="00000000">
        <w:rPr>
          <w:u w:val="single"/>
          <w:rtl w:val="0"/>
        </w:rPr>
        <w:t xml:space="preserve">Course Description</w:t>
      </w:r>
    </w:p>
    <w:p w:rsidR="00000000" w:rsidDel="00000000" w:rsidP="00000000" w:rsidRDefault="00000000" w:rsidRPr="00000000" w14:paraId="0000001F">
      <w:pPr>
        <w:rPr>
          <w:u w:val="single"/>
        </w:rPr>
      </w:pPr>
      <w:r w:rsidDel="00000000" w:rsidR="00000000" w:rsidRPr="00000000">
        <w:rPr>
          <w:rtl w:val="0"/>
        </w:rPr>
      </w:r>
    </w:p>
    <w:p w:rsidR="00000000" w:rsidDel="00000000" w:rsidP="00000000" w:rsidRDefault="00000000" w:rsidRPr="00000000" w14:paraId="00000020">
      <w:pPr>
        <w:rPr>
          <w:u w:val="single"/>
        </w:rPr>
      </w:pPr>
      <w:r w:rsidDel="00000000" w:rsidR="00000000" w:rsidRPr="00000000">
        <w:rPr>
          <w:rtl w:val="0"/>
        </w:rPr>
      </w:r>
    </w:p>
    <w:p w:rsidR="00000000" w:rsidDel="00000000" w:rsidP="00000000" w:rsidRDefault="00000000" w:rsidRPr="00000000" w14:paraId="00000021">
      <w:pPr>
        <w:rPr>
          <w:u w:val="single"/>
        </w:rPr>
      </w:pPr>
      <w:r w:rsidDel="00000000" w:rsidR="00000000" w:rsidRPr="00000000">
        <w:rPr>
          <w:rtl w:val="0"/>
        </w:rPr>
      </w:r>
    </w:p>
    <w:p w:rsidR="00000000" w:rsidDel="00000000" w:rsidP="00000000" w:rsidRDefault="00000000" w:rsidRPr="00000000" w14:paraId="00000022">
      <w:pPr>
        <w:rPr>
          <w:u w:val="single"/>
        </w:rPr>
      </w:pPr>
      <w:r w:rsidDel="00000000" w:rsidR="00000000" w:rsidRPr="00000000">
        <w:rPr>
          <w:rtl w:val="0"/>
        </w:rPr>
      </w:r>
    </w:p>
    <w:p w:rsidR="00000000" w:rsidDel="00000000" w:rsidP="00000000" w:rsidRDefault="00000000" w:rsidRPr="00000000" w14:paraId="00000023">
      <w:pPr>
        <w:rPr>
          <w:i w:val="1"/>
          <w:color w:val="ff0000"/>
        </w:rPr>
      </w:pPr>
      <w:r w:rsidDel="00000000" w:rsidR="00000000" w:rsidRPr="00000000">
        <w:rPr>
          <w:u w:val="single"/>
          <w:rtl w:val="0"/>
        </w:rPr>
        <w:t xml:space="preserve">Evaluation</w:t>
      </w:r>
      <w:r w:rsidDel="00000000" w:rsidR="00000000" w:rsidRPr="00000000">
        <w:rPr>
          <w:rtl w:val="0"/>
        </w:rPr>
      </w:r>
    </w:p>
    <w:p w:rsidR="00000000" w:rsidDel="00000000" w:rsidP="00000000" w:rsidRDefault="00000000" w:rsidRPr="00000000" w14:paraId="00000024">
      <w:pPr>
        <w:pStyle w:val="Heading1"/>
        <w:keepNext w:val="0"/>
        <w:keepLines w:val="0"/>
        <w:spacing w:line="122.81713043478263" w:lineRule="auto"/>
        <w:ind w:left="20" w:firstLine="0"/>
        <w:rPr>
          <w:color w:val="201f1e"/>
          <w:sz w:val="22"/>
          <w:szCs w:val="22"/>
        </w:rPr>
      </w:pPr>
      <w:bookmarkStart w:colFirst="0" w:colLast="0" w:name="_6hmdlgmr36do" w:id="3"/>
      <w:bookmarkEnd w:id="3"/>
      <w:r w:rsidDel="00000000" w:rsidR="00000000" w:rsidRPr="00000000">
        <w:rPr>
          <w:rtl w:val="0"/>
        </w:rPr>
      </w:r>
    </w:p>
    <w:p w:rsidR="00000000" w:rsidDel="00000000" w:rsidP="00000000" w:rsidRDefault="00000000" w:rsidRPr="00000000" w14:paraId="00000025">
      <w:pPr>
        <w:pStyle w:val="Heading1"/>
        <w:keepNext w:val="0"/>
        <w:keepLines w:val="0"/>
        <w:spacing w:line="122.81713043478263" w:lineRule="auto"/>
        <w:ind w:left="20" w:firstLine="0"/>
        <w:rPr>
          <w:color w:val="201f1e"/>
          <w:sz w:val="22"/>
          <w:szCs w:val="22"/>
        </w:rPr>
      </w:pPr>
      <w:bookmarkStart w:colFirst="0" w:colLast="0" w:name="_wsxyr5452rl1" w:id="4"/>
      <w:bookmarkEnd w:id="4"/>
      <w:r w:rsidDel="00000000" w:rsidR="00000000" w:rsidRPr="00000000">
        <w:rPr>
          <w:color w:val="201f1e"/>
          <w:sz w:val="22"/>
          <w:szCs w:val="22"/>
          <w:rtl w:val="0"/>
        </w:rPr>
        <w:t xml:space="preserve">Grading Philosophy</w:t>
      </w:r>
    </w:p>
    <w:p w:rsidR="00000000" w:rsidDel="00000000" w:rsidP="00000000" w:rsidRDefault="00000000" w:rsidRPr="00000000" w14:paraId="00000026">
      <w:pPr>
        <w:spacing w:after="0" w:line="252.00000000000003" w:lineRule="auto"/>
        <w:ind w:left="0" w:right="100" w:firstLine="0"/>
        <w:rPr>
          <w:color w:val="201f1e"/>
        </w:rPr>
      </w:pPr>
      <w:r w:rsidDel="00000000" w:rsidR="00000000" w:rsidRPr="00000000">
        <w:rPr>
          <w:color w:val="201f1e"/>
          <w:rtl w:val="0"/>
        </w:rPr>
        <w:t xml:space="preserve">.</w:t>
      </w:r>
    </w:p>
    <w:p w:rsidR="00000000" w:rsidDel="00000000" w:rsidP="00000000" w:rsidRDefault="00000000" w:rsidRPr="00000000" w14:paraId="00000027">
      <w:pPr>
        <w:pBdr>
          <w:top w:space="0" w:sz="0" w:val="nil"/>
          <w:left w:space="0" w:sz="0" w:val="nil"/>
          <w:bottom w:space="0" w:sz="0" w:val="nil"/>
          <w:right w:space="0" w:sz="0" w:val="nil"/>
          <w:between w:space="0" w:sz="0" w:val="nil"/>
        </w:pBdr>
        <w:ind w:left="0" w:firstLine="0"/>
        <w:rPr>
          <w:b w:val="1"/>
          <w:color w:val="201f1e"/>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0" w:firstLine="0"/>
        <w:rPr>
          <w:b w:val="1"/>
          <w:color w:val="201f1e"/>
        </w:rPr>
      </w:pPr>
      <w:r w:rsidDel="00000000" w:rsidR="00000000" w:rsidRPr="00000000">
        <w:rPr>
          <w:b w:val="1"/>
          <w:color w:val="201f1e"/>
          <w:rtl w:val="0"/>
        </w:rPr>
        <w:t xml:space="preserve">Grading Scale</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59.20000000000005" w:lineRule="auto"/>
        <w:ind w:left="0" w:firstLine="0"/>
        <w:rPr>
          <w:i w:val="1"/>
          <w:color w:val="201f1e"/>
        </w:rPr>
      </w:pPr>
      <w:r w:rsidDel="00000000" w:rsidR="00000000" w:rsidRPr="00000000">
        <w:rPr>
          <w:rtl w:val="0"/>
        </w:rPr>
      </w:r>
    </w:p>
    <w:p w:rsidR="00000000" w:rsidDel="00000000" w:rsidP="00000000" w:rsidRDefault="00000000" w:rsidRPr="00000000" w14:paraId="0000002A">
      <w:pPr>
        <w:pStyle w:val="Heading1"/>
        <w:keepNext w:val="0"/>
        <w:keepLines w:val="0"/>
        <w:spacing w:line="122.81713043478263" w:lineRule="auto"/>
        <w:ind w:left="20" w:firstLine="0"/>
        <w:rPr>
          <w:color w:val="201f1e"/>
          <w:sz w:val="22"/>
          <w:szCs w:val="22"/>
        </w:rPr>
      </w:pPr>
      <w:bookmarkStart w:colFirst="0" w:colLast="0" w:name="_vsyt4xv1bgpe" w:id="5"/>
      <w:bookmarkEnd w:id="5"/>
      <w:r w:rsidDel="00000000" w:rsidR="00000000" w:rsidRPr="00000000">
        <w:rPr>
          <w:color w:val="201f1e"/>
          <w:sz w:val="22"/>
          <w:szCs w:val="22"/>
          <w:rtl w:val="0"/>
        </w:rPr>
        <w:t xml:space="preserve">Grading Categories - See chart below</w:t>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0" w:firstLine="0"/>
        <w:rPr>
          <w:color w:val="201f1e"/>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0" w:firstLine="0"/>
        <w:rPr>
          <w:b w:val="1"/>
          <w:color w:val="201f1e"/>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ind w:left="0" w:firstLine="0"/>
        <w:rPr>
          <w:b w:val="1"/>
          <w:color w:val="201f1e"/>
        </w:rPr>
      </w:pPr>
      <w:r w:rsidDel="00000000" w:rsidR="00000000" w:rsidRPr="00000000">
        <w:rPr>
          <w:b w:val="1"/>
          <w:color w:val="201f1e"/>
          <w:rtl w:val="0"/>
        </w:rPr>
        <w:t xml:space="preserve">Course Assessments</w:t>
      </w:r>
    </w:p>
    <w:p w:rsidR="00000000" w:rsidDel="00000000" w:rsidP="00000000" w:rsidRDefault="00000000" w:rsidRPr="00000000" w14:paraId="0000002E">
      <w:pPr>
        <w:spacing w:after="0" w:line="240" w:lineRule="auto"/>
        <w:jc w:val="both"/>
        <w:rPr>
          <w:rFonts w:ascii="Times New Roman" w:cs="Times New Roman" w:eastAsia="Times New Roman" w:hAnsi="Times New Roman"/>
          <w:b w:val="1"/>
          <w:sz w:val="18"/>
          <w:szCs w:val="18"/>
        </w:rPr>
      </w:pPr>
      <w:r w:rsidDel="00000000" w:rsidR="00000000" w:rsidRPr="00000000">
        <w:rPr>
          <w:b w:val="1"/>
          <w:sz w:val="18"/>
          <w:szCs w:val="18"/>
          <w:rtl w:val="0"/>
        </w:rPr>
        <w:t xml:space="preserve">First</w:t>
      </w:r>
      <w:r w:rsidDel="00000000" w:rsidR="00000000" w:rsidRPr="00000000">
        <w:rPr>
          <w:b w:val="1"/>
          <w:sz w:val="18"/>
          <w:szCs w:val="18"/>
          <w:rtl w:val="0"/>
        </w:rPr>
        <w:t xml:space="preserve"> Semester</w:t>
      </w: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3817.5"/>
        <w:gridCol w:w="3817.5"/>
        <w:tblGridChange w:id="0">
          <w:tblGrid>
            <w:gridCol w:w="1725"/>
            <w:gridCol w:w="3817.5"/>
            <w:gridCol w:w="3817.5"/>
          </w:tblGrid>
        </w:tblGridChange>
      </w:tblGrid>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after="0" w:line="240" w:lineRule="auto"/>
              <w:jc w:val="center"/>
              <w:rPr>
                <w:sz w:val="16"/>
                <w:szCs w:val="16"/>
              </w:rPr>
            </w:pPr>
            <w:r w:rsidDel="00000000" w:rsidR="00000000" w:rsidRPr="00000000">
              <w:rPr>
                <w:sz w:val="16"/>
                <w:szCs w:val="16"/>
                <w:rtl w:val="0"/>
              </w:rPr>
              <w:t xml:space="preserve">20%</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after="0" w:line="240" w:lineRule="auto"/>
              <w:jc w:val="center"/>
              <w:rPr>
                <w:sz w:val="16"/>
                <w:szCs w:val="16"/>
              </w:rPr>
            </w:pPr>
            <w:r w:rsidDel="00000000" w:rsidR="00000000" w:rsidRPr="00000000">
              <w:rPr>
                <w:sz w:val="16"/>
                <w:szCs w:val="16"/>
                <w:rtl w:val="0"/>
              </w:rPr>
              <w:t xml:space="preserve">80%</w:t>
            </w:r>
          </w:p>
        </w:tc>
      </w:tr>
      <w:tr>
        <w:trPr>
          <w:cantSplit w:val="0"/>
          <w:trHeight w:val="3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after="0"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after="0" w:line="240" w:lineRule="auto"/>
              <w:jc w:val="center"/>
              <w:rPr>
                <w:sz w:val="16"/>
                <w:szCs w:val="16"/>
              </w:rPr>
            </w:pPr>
            <w:r w:rsidDel="00000000" w:rsidR="00000000" w:rsidRPr="00000000">
              <w:rPr>
                <w:sz w:val="16"/>
                <w:szCs w:val="16"/>
                <w:rtl w:val="0"/>
              </w:rPr>
              <w:t xml:space="preserve">Summative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after="0" w:line="240" w:lineRule="auto"/>
              <w:jc w:val="center"/>
              <w:rPr>
                <w:sz w:val="16"/>
                <w:szCs w:val="16"/>
              </w:rPr>
            </w:pPr>
            <w:r w:rsidDel="00000000" w:rsidR="00000000" w:rsidRPr="00000000">
              <w:rPr>
                <w:sz w:val="16"/>
                <w:szCs w:val="16"/>
                <w:rtl w:val="0"/>
              </w:rPr>
              <w:t xml:space="preserve">Formative</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0" w:line="240" w:lineRule="auto"/>
              <w:jc w:val="center"/>
              <w:rPr>
                <w:sz w:val="16"/>
                <w:szCs w:val="16"/>
              </w:rPr>
            </w:pPr>
            <w:r w:rsidDel="00000000" w:rsidR="00000000" w:rsidRPr="00000000">
              <w:rPr>
                <w:sz w:val="16"/>
                <w:szCs w:val="16"/>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after="0" w:line="240" w:lineRule="auto"/>
              <w:jc w:val="center"/>
              <w:rPr>
                <w:sz w:val="16"/>
                <w:szCs w:val="16"/>
              </w:rPr>
            </w:pPr>
            <w:r w:rsidDel="00000000" w:rsidR="00000000" w:rsidRPr="00000000">
              <w:rPr>
                <w:sz w:val="16"/>
                <w:szCs w:val="16"/>
                <w:rtl w:val="0"/>
              </w:rPr>
              <w:t xml:space="preserve">0%</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after="0" w:line="240" w:lineRule="auto"/>
              <w:rPr>
                <w:i w:val="1"/>
                <w:sz w:val="16"/>
                <w:szCs w:val="16"/>
              </w:rPr>
            </w:pPr>
            <w:r w:rsidDel="00000000" w:rsidR="00000000" w:rsidRPr="00000000">
              <w:rPr>
                <w:rtl w:val="0"/>
              </w:rPr>
            </w:r>
          </w:p>
          <w:p w:rsidR="00000000" w:rsidDel="00000000" w:rsidP="00000000" w:rsidRDefault="00000000" w:rsidRPr="00000000" w14:paraId="0000003A">
            <w:pPr>
              <w:widowControl w:val="0"/>
              <w:spacing w:after="0" w:line="240" w:lineRule="auto"/>
              <w:rPr>
                <w:i w:val="1"/>
                <w:sz w:val="16"/>
                <w:szCs w:val="16"/>
              </w:rPr>
            </w:pPr>
            <w:r w:rsidDel="00000000" w:rsidR="00000000" w:rsidRPr="00000000">
              <w:rPr>
                <w:rtl w:val="0"/>
              </w:rPr>
            </w:r>
          </w:p>
          <w:p w:rsidR="00000000" w:rsidDel="00000000" w:rsidP="00000000" w:rsidRDefault="00000000" w:rsidRPr="00000000" w14:paraId="0000003B">
            <w:pPr>
              <w:widowControl w:val="0"/>
              <w:spacing w:after="0" w:line="240" w:lineRule="auto"/>
              <w:rPr>
                <w:i w:val="1"/>
                <w:sz w:val="16"/>
                <w:szCs w:val="16"/>
              </w:rPr>
            </w:pPr>
            <w:r w:rsidDel="00000000" w:rsidR="00000000" w:rsidRPr="00000000">
              <w:rPr>
                <w:rtl w:val="0"/>
              </w:rPr>
            </w:r>
          </w:p>
          <w:p w:rsidR="00000000" w:rsidDel="00000000" w:rsidP="00000000" w:rsidRDefault="00000000" w:rsidRPr="00000000" w14:paraId="0000003C">
            <w:pPr>
              <w:widowControl w:val="0"/>
              <w:spacing w:after="0" w:line="240" w:lineRule="auto"/>
              <w:rPr>
                <w:i w:val="1"/>
                <w:sz w:val="16"/>
                <w:szCs w:val="16"/>
              </w:rPr>
            </w:pPr>
            <w:r w:rsidDel="00000000" w:rsidR="00000000" w:rsidRPr="00000000">
              <w:rPr>
                <w:rtl w:val="0"/>
              </w:rPr>
            </w:r>
          </w:p>
          <w:p w:rsidR="00000000" w:rsidDel="00000000" w:rsidP="00000000" w:rsidRDefault="00000000" w:rsidRPr="00000000" w14:paraId="0000003D">
            <w:pPr>
              <w:widowControl w:val="0"/>
              <w:spacing w:after="0" w:line="240" w:lineRule="auto"/>
              <w:rPr>
                <w:i w:val="1"/>
                <w:sz w:val="16"/>
                <w:szCs w:val="16"/>
              </w:rPr>
            </w:pPr>
            <w:r w:rsidDel="00000000" w:rsidR="00000000" w:rsidRPr="00000000">
              <w:rPr>
                <w:rtl w:val="0"/>
              </w:rPr>
            </w:r>
          </w:p>
          <w:p w:rsidR="00000000" w:rsidDel="00000000" w:rsidP="00000000" w:rsidRDefault="00000000" w:rsidRPr="00000000" w14:paraId="0000003E">
            <w:pPr>
              <w:widowControl w:val="0"/>
              <w:spacing w:after="0" w:line="240" w:lineRule="auto"/>
              <w:rPr>
                <w:i w:val="1"/>
                <w:sz w:val="16"/>
                <w:szCs w:val="16"/>
              </w:rPr>
            </w:pPr>
            <w:r w:rsidDel="00000000" w:rsidR="00000000" w:rsidRPr="00000000">
              <w:rPr>
                <w:rtl w:val="0"/>
              </w:rPr>
            </w:r>
          </w:p>
          <w:p w:rsidR="00000000" w:rsidDel="00000000" w:rsidP="00000000" w:rsidRDefault="00000000" w:rsidRPr="00000000" w14:paraId="0000003F">
            <w:pPr>
              <w:widowControl w:val="0"/>
              <w:spacing w:after="0" w:line="240" w:lineRule="auto"/>
              <w:rPr>
                <w:i w:val="1"/>
                <w:sz w:val="16"/>
                <w:szCs w:val="16"/>
              </w:rPr>
            </w:pPr>
            <w:r w:rsidDel="00000000" w:rsidR="00000000" w:rsidRPr="00000000">
              <w:rPr>
                <w:rtl w:val="0"/>
              </w:rPr>
            </w:r>
          </w:p>
          <w:p w:rsidR="00000000" w:rsidDel="00000000" w:rsidP="00000000" w:rsidRDefault="00000000" w:rsidRPr="00000000" w14:paraId="00000040">
            <w:pPr>
              <w:widowControl w:val="0"/>
              <w:spacing w:after="0" w:line="240" w:lineRule="auto"/>
              <w:rPr>
                <w:i w:val="1"/>
                <w:sz w:val="16"/>
                <w:szCs w:val="16"/>
              </w:rPr>
            </w:pPr>
            <w:r w:rsidDel="00000000" w:rsidR="00000000" w:rsidRPr="00000000">
              <w:rPr>
                <w:rtl w:val="0"/>
              </w:rPr>
            </w:r>
          </w:p>
          <w:p w:rsidR="00000000" w:rsidDel="00000000" w:rsidP="00000000" w:rsidRDefault="00000000" w:rsidRPr="00000000" w14:paraId="00000041">
            <w:pPr>
              <w:widowControl w:val="0"/>
              <w:spacing w:after="0" w:line="240" w:lineRule="auto"/>
              <w:rPr>
                <w:i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0" w:line="240" w:lineRule="auto"/>
              <w:rPr>
                <w:sz w:val="16"/>
                <w:szCs w:val="16"/>
              </w:rPr>
            </w:pPr>
            <w:r w:rsidDel="00000000" w:rsidR="00000000" w:rsidRPr="00000000">
              <w:rPr>
                <w:rtl w:val="0"/>
              </w:rPr>
            </w:r>
          </w:p>
        </w:tc>
      </w:tr>
    </w:tbl>
    <w:p w:rsidR="00000000" w:rsidDel="00000000" w:rsidP="00000000" w:rsidRDefault="00000000" w:rsidRPr="00000000" w14:paraId="00000043">
      <w:pPr>
        <w:spacing w:after="0" w:line="240" w:lineRule="auto"/>
        <w:jc w:val="both"/>
        <w:rPr>
          <w:b w:val="1"/>
          <w:sz w:val="18"/>
          <w:szCs w:val="18"/>
        </w:rPr>
      </w:pPr>
      <w:r w:rsidDel="00000000" w:rsidR="00000000" w:rsidRPr="00000000">
        <w:rPr>
          <w:rtl w:val="0"/>
        </w:rPr>
      </w:r>
    </w:p>
    <w:p w:rsidR="00000000" w:rsidDel="00000000" w:rsidP="00000000" w:rsidRDefault="00000000" w:rsidRPr="00000000" w14:paraId="00000044">
      <w:pPr>
        <w:spacing w:after="0" w:line="240" w:lineRule="auto"/>
        <w:jc w:val="both"/>
        <w:rPr>
          <w:b w:val="1"/>
          <w:sz w:val="18"/>
          <w:szCs w:val="18"/>
        </w:rPr>
      </w:pPr>
      <w:r w:rsidDel="00000000" w:rsidR="00000000" w:rsidRPr="00000000">
        <w:rPr>
          <w:b w:val="1"/>
          <w:sz w:val="18"/>
          <w:szCs w:val="18"/>
          <w:rtl w:val="0"/>
        </w:rPr>
        <w:t xml:space="preserve">Second Semester</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3817.5"/>
        <w:gridCol w:w="3817.5"/>
        <w:tblGridChange w:id="0">
          <w:tblGrid>
            <w:gridCol w:w="1725"/>
            <w:gridCol w:w="3817.5"/>
            <w:gridCol w:w="3817.5"/>
          </w:tblGrid>
        </w:tblGridChange>
      </w:tblGrid>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0" w:line="240" w:lineRule="auto"/>
              <w:jc w:val="center"/>
              <w:rPr>
                <w:sz w:val="16"/>
                <w:szCs w:val="16"/>
              </w:rPr>
            </w:pPr>
            <w:r w:rsidDel="00000000" w:rsidR="00000000" w:rsidRPr="00000000">
              <w:rPr>
                <w:sz w:val="16"/>
                <w:szCs w:val="16"/>
                <w:rtl w:val="0"/>
              </w:rPr>
              <w:t xml:space="preserve">20%</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240" w:lineRule="auto"/>
              <w:jc w:val="center"/>
              <w:rPr>
                <w:sz w:val="16"/>
                <w:szCs w:val="16"/>
              </w:rPr>
            </w:pPr>
            <w:r w:rsidDel="00000000" w:rsidR="00000000" w:rsidRPr="00000000">
              <w:rPr>
                <w:sz w:val="16"/>
                <w:szCs w:val="16"/>
                <w:rtl w:val="0"/>
              </w:rPr>
              <w:t xml:space="preserve">80%</w:t>
            </w:r>
          </w:p>
        </w:tc>
      </w:tr>
      <w:tr>
        <w:trPr>
          <w:cantSplit w:val="0"/>
          <w:trHeight w:val="3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after="0"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0" w:line="240" w:lineRule="auto"/>
              <w:jc w:val="center"/>
              <w:rPr>
                <w:sz w:val="16"/>
                <w:szCs w:val="16"/>
              </w:rPr>
            </w:pPr>
            <w:r w:rsidDel="00000000" w:rsidR="00000000" w:rsidRPr="00000000">
              <w:rPr>
                <w:sz w:val="16"/>
                <w:szCs w:val="16"/>
                <w:rtl w:val="0"/>
              </w:rPr>
              <w:t xml:space="preserve">Summative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after="0" w:line="240" w:lineRule="auto"/>
              <w:jc w:val="center"/>
              <w:rPr>
                <w:sz w:val="16"/>
                <w:szCs w:val="16"/>
              </w:rPr>
            </w:pPr>
            <w:r w:rsidDel="00000000" w:rsidR="00000000" w:rsidRPr="00000000">
              <w:rPr>
                <w:sz w:val="16"/>
                <w:szCs w:val="16"/>
                <w:rtl w:val="0"/>
              </w:rPr>
              <w:t xml:space="preserve">Formative</w:t>
            </w:r>
          </w:p>
        </w:tc>
      </w:tr>
      <w:tr>
        <w:trPr>
          <w:cantSplit w:val="0"/>
          <w:trHeight w:val="2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after="0" w:line="240" w:lineRule="auto"/>
              <w:jc w:val="center"/>
              <w:rPr>
                <w:sz w:val="16"/>
                <w:szCs w:val="16"/>
              </w:rPr>
            </w:pPr>
            <w:r w:rsidDel="00000000" w:rsidR="00000000" w:rsidRPr="00000000">
              <w:rPr>
                <w:sz w:val="16"/>
                <w:szCs w:val="16"/>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after="0" w:line="240" w:lineRule="auto"/>
              <w:jc w:val="center"/>
              <w:rPr>
                <w:sz w:val="16"/>
                <w:szCs w:val="16"/>
              </w:rPr>
            </w:pPr>
            <w:r w:rsidDel="00000000" w:rsidR="00000000" w:rsidRPr="00000000">
              <w:rPr>
                <w:sz w:val="16"/>
                <w:szCs w:val="16"/>
                <w:rtl w:val="0"/>
              </w:rPr>
              <w:t xml:space="preserve">%</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after="0" w:line="240" w:lineRule="auto"/>
              <w:rPr>
                <w:sz w:val="16"/>
                <w:szCs w:val="16"/>
              </w:rPr>
            </w:pPr>
            <w:r w:rsidDel="00000000" w:rsidR="00000000" w:rsidRPr="00000000">
              <w:rPr>
                <w:rtl w:val="0"/>
              </w:rPr>
            </w:r>
          </w:p>
          <w:p w:rsidR="00000000" w:rsidDel="00000000" w:rsidP="00000000" w:rsidRDefault="00000000" w:rsidRPr="00000000" w14:paraId="00000050">
            <w:pPr>
              <w:widowControl w:val="0"/>
              <w:spacing w:after="0" w:line="240" w:lineRule="auto"/>
              <w:rPr>
                <w:sz w:val="16"/>
                <w:szCs w:val="16"/>
              </w:rPr>
            </w:pPr>
            <w:r w:rsidDel="00000000" w:rsidR="00000000" w:rsidRPr="00000000">
              <w:rPr>
                <w:rtl w:val="0"/>
              </w:rPr>
            </w:r>
          </w:p>
          <w:p w:rsidR="00000000" w:rsidDel="00000000" w:rsidP="00000000" w:rsidRDefault="00000000" w:rsidRPr="00000000" w14:paraId="00000051">
            <w:pPr>
              <w:widowControl w:val="0"/>
              <w:spacing w:after="0" w:line="240" w:lineRule="auto"/>
              <w:rPr>
                <w:sz w:val="16"/>
                <w:szCs w:val="16"/>
              </w:rPr>
            </w:pPr>
            <w:r w:rsidDel="00000000" w:rsidR="00000000" w:rsidRPr="00000000">
              <w:rPr>
                <w:rtl w:val="0"/>
              </w:rPr>
            </w:r>
          </w:p>
          <w:p w:rsidR="00000000" w:rsidDel="00000000" w:rsidP="00000000" w:rsidRDefault="00000000" w:rsidRPr="00000000" w14:paraId="00000052">
            <w:pPr>
              <w:widowControl w:val="0"/>
              <w:spacing w:after="0" w:line="240" w:lineRule="auto"/>
              <w:rPr>
                <w:sz w:val="16"/>
                <w:szCs w:val="16"/>
              </w:rPr>
            </w:pPr>
            <w:r w:rsidDel="00000000" w:rsidR="00000000" w:rsidRPr="00000000">
              <w:rPr>
                <w:rtl w:val="0"/>
              </w:rPr>
            </w:r>
          </w:p>
          <w:p w:rsidR="00000000" w:rsidDel="00000000" w:rsidP="00000000" w:rsidRDefault="00000000" w:rsidRPr="00000000" w14:paraId="00000053">
            <w:pPr>
              <w:widowControl w:val="0"/>
              <w:spacing w:after="0" w:line="240" w:lineRule="auto"/>
              <w:rPr>
                <w:sz w:val="16"/>
                <w:szCs w:val="16"/>
              </w:rPr>
            </w:pPr>
            <w:r w:rsidDel="00000000" w:rsidR="00000000" w:rsidRPr="00000000">
              <w:rPr>
                <w:rtl w:val="0"/>
              </w:rPr>
            </w:r>
          </w:p>
          <w:p w:rsidR="00000000" w:rsidDel="00000000" w:rsidP="00000000" w:rsidRDefault="00000000" w:rsidRPr="00000000" w14:paraId="00000054">
            <w:pPr>
              <w:widowControl w:val="0"/>
              <w:spacing w:after="0" w:line="240" w:lineRule="auto"/>
              <w:rPr>
                <w:sz w:val="16"/>
                <w:szCs w:val="16"/>
              </w:rPr>
            </w:pPr>
            <w:r w:rsidDel="00000000" w:rsidR="00000000" w:rsidRPr="00000000">
              <w:rPr>
                <w:rtl w:val="0"/>
              </w:rPr>
            </w:r>
          </w:p>
          <w:p w:rsidR="00000000" w:rsidDel="00000000" w:rsidP="00000000" w:rsidRDefault="00000000" w:rsidRPr="00000000" w14:paraId="00000055">
            <w:pPr>
              <w:widowControl w:val="0"/>
              <w:spacing w:after="0" w:line="240" w:lineRule="auto"/>
              <w:rPr>
                <w:sz w:val="16"/>
                <w:szCs w:val="16"/>
              </w:rPr>
            </w:pPr>
            <w:r w:rsidDel="00000000" w:rsidR="00000000" w:rsidRPr="00000000">
              <w:rPr>
                <w:rtl w:val="0"/>
              </w:rPr>
            </w:r>
          </w:p>
          <w:p w:rsidR="00000000" w:rsidDel="00000000" w:rsidP="00000000" w:rsidRDefault="00000000" w:rsidRPr="00000000" w14:paraId="00000056">
            <w:pPr>
              <w:widowControl w:val="0"/>
              <w:spacing w:after="0"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after="0" w:line="240" w:lineRule="auto"/>
              <w:rPr>
                <w:sz w:val="16"/>
                <w:szCs w:val="16"/>
              </w:rPr>
            </w:pPr>
            <w:r w:rsidDel="00000000" w:rsidR="00000000" w:rsidRPr="00000000">
              <w:rPr>
                <w:rtl w:val="0"/>
              </w:rPr>
            </w:r>
          </w:p>
        </w:tc>
      </w:tr>
    </w:tbl>
    <w:p w:rsidR="00000000" w:rsidDel="00000000" w:rsidP="00000000" w:rsidRDefault="00000000" w:rsidRPr="00000000" w14:paraId="00000058">
      <w:pPr>
        <w:spacing w:after="0" w:line="240" w:lineRule="auto"/>
        <w:jc w:val="both"/>
        <w:rPr>
          <w:color w:val="201f1e"/>
        </w:rPr>
      </w:pPr>
      <w:r w:rsidDel="00000000" w:rsidR="00000000" w:rsidRPr="00000000">
        <w:rPr>
          <w:rtl w:val="0"/>
        </w:rPr>
      </w:r>
    </w:p>
    <w:p w:rsidR="00000000" w:rsidDel="00000000" w:rsidP="00000000" w:rsidRDefault="00000000" w:rsidRPr="00000000" w14:paraId="00000059">
      <w:pPr>
        <w:spacing w:after="0" w:line="240" w:lineRule="auto"/>
        <w:jc w:val="both"/>
        <w:rPr/>
      </w:pPr>
      <w:r w:rsidDel="00000000" w:rsidR="00000000" w:rsidRPr="00000000">
        <w:rPr>
          <w:rtl w:val="0"/>
        </w:rPr>
      </w:r>
    </w:p>
    <w:p w:rsidR="00000000" w:rsidDel="00000000" w:rsidP="00000000" w:rsidRDefault="00000000" w:rsidRPr="00000000" w14:paraId="0000005A">
      <w:pPr>
        <w:spacing w:after="0" w:line="240" w:lineRule="auto"/>
        <w:jc w:val="both"/>
        <w:rPr/>
      </w:pPr>
      <w:r w:rsidDel="00000000" w:rsidR="00000000" w:rsidRPr="00000000">
        <w:rPr>
          <w:rtl w:val="0"/>
        </w:rPr>
      </w:r>
    </w:p>
    <w:p w:rsidR="00000000" w:rsidDel="00000000" w:rsidP="00000000" w:rsidRDefault="00000000" w:rsidRPr="00000000" w14:paraId="0000005B">
      <w:pPr>
        <w:pStyle w:val="Heading1"/>
        <w:keepNext w:val="0"/>
        <w:keepLines w:val="0"/>
        <w:spacing w:line="122.81713043478263" w:lineRule="auto"/>
        <w:rPr>
          <w:color w:val="201f1e"/>
          <w:sz w:val="22"/>
          <w:szCs w:val="22"/>
        </w:rPr>
      </w:pPr>
      <w:bookmarkStart w:colFirst="0" w:colLast="0" w:name="_jcvb35ittcu3" w:id="6"/>
      <w:bookmarkEnd w:id="6"/>
      <w:r w:rsidDel="00000000" w:rsidR="00000000" w:rsidRPr="00000000">
        <w:rPr>
          <w:rtl w:val="0"/>
        </w:rPr>
      </w:r>
    </w:p>
    <w:p w:rsidR="00000000" w:rsidDel="00000000" w:rsidP="00000000" w:rsidRDefault="00000000" w:rsidRPr="00000000" w14:paraId="0000005C">
      <w:pPr>
        <w:pStyle w:val="Heading1"/>
        <w:keepNext w:val="0"/>
        <w:keepLines w:val="0"/>
        <w:spacing w:line="122.81713043478263" w:lineRule="auto"/>
        <w:rPr>
          <w:color w:val="201f1e"/>
          <w:sz w:val="22"/>
          <w:szCs w:val="22"/>
        </w:rPr>
      </w:pPr>
      <w:bookmarkStart w:colFirst="0" w:colLast="0" w:name="_lbhtfm8uizu" w:id="7"/>
      <w:bookmarkEnd w:id="7"/>
      <w:r w:rsidDel="00000000" w:rsidR="00000000" w:rsidRPr="00000000">
        <w:rPr>
          <w:rtl w:val="0"/>
        </w:rPr>
      </w:r>
    </w:p>
    <w:p w:rsidR="00000000" w:rsidDel="00000000" w:rsidP="00000000" w:rsidRDefault="00000000" w:rsidRPr="00000000" w14:paraId="0000005D">
      <w:pPr>
        <w:pStyle w:val="Heading1"/>
        <w:keepNext w:val="0"/>
        <w:keepLines w:val="0"/>
        <w:spacing w:line="122.81713043478263" w:lineRule="auto"/>
        <w:rPr>
          <w:color w:val="201f1e"/>
          <w:sz w:val="22"/>
          <w:szCs w:val="22"/>
        </w:rPr>
      </w:pPr>
      <w:bookmarkStart w:colFirst="0" w:colLast="0" w:name="_mct69arlqyoh" w:id="8"/>
      <w:bookmarkEnd w:id="8"/>
      <w:r w:rsidDel="00000000" w:rsidR="00000000" w:rsidRPr="00000000">
        <w:rPr>
          <w:rtl w:val="0"/>
        </w:rPr>
      </w:r>
    </w:p>
    <w:p w:rsidR="00000000" w:rsidDel="00000000" w:rsidP="00000000" w:rsidRDefault="00000000" w:rsidRPr="00000000" w14:paraId="0000005E">
      <w:pPr>
        <w:pStyle w:val="Heading1"/>
        <w:keepNext w:val="0"/>
        <w:keepLines w:val="0"/>
        <w:spacing w:line="122.81713043478263" w:lineRule="auto"/>
        <w:rPr>
          <w:color w:val="201f1e"/>
          <w:sz w:val="22"/>
          <w:szCs w:val="22"/>
        </w:rPr>
      </w:pPr>
      <w:bookmarkStart w:colFirst="0" w:colLast="0" w:name="_1wc725vd7zvs" w:id="9"/>
      <w:bookmarkEnd w:id="9"/>
      <w:r w:rsidDel="00000000" w:rsidR="00000000" w:rsidRPr="00000000">
        <w:rPr>
          <w:rtl w:val="0"/>
        </w:rPr>
      </w:r>
    </w:p>
    <w:p w:rsidR="00000000" w:rsidDel="00000000" w:rsidP="00000000" w:rsidRDefault="00000000" w:rsidRPr="00000000" w14:paraId="0000005F">
      <w:pPr>
        <w:pStyle w:val="Heading1"/>
        <w:keepNext w:val="0"/>
        <w:keepLines w:val="0"/>
        <w:spacing w:line="122.81713043478263" w:lineRule="auto"/>
        <w:rPr>
          <w:color w:val="201f1e"/>
          <w:sz w:val="22"/>
          <w:szCs w:val="22"/>
        </w:rPr>
      </w:pPr>
      <w:bookmarkStart w:colFirst="0" w:colLast="0" w:name="_q08fib22an4j" w:id="10"/>
      <w:bookmarkEnd w:id="10"/>
      <w:r w:rsidDel="00000000" w:rsidR="00000000" w:rsidRPr="00000000">
        <w:rPr>
          <w:rtl w:val="0"/>
        </w:rPr>
      </w:r>
    </w:p>
    <w:p w:rsidR="00000000" w:rsidDel="00000000" w:rsidP="00000000" w:rsidRDefault="00000000" w:rsidRPr="00000000" w14:paraId="00000060">
      <w:pPr>
        <w:pStyle w:val="Heading1"/>
        <w:keepNext w:val="0"/>
        <w:keepLines w:val="0"/>
        <w:spacing w:line="122.81713043478263" w:lineRule="auto"/>
        <w:rPr>
          <w:color w:val="201f1e"/>
          <w:sz w:val="22"/>
          <w:szCs w:val="22"/>
        </w:rPr>
      </w:pPr>
      <w:bookmarkStart w:colFirst="0" w:colLast="0" w:name="_bqs3d5wci3d1" w:id="11"/>
      <w:bookmarkEnd w:id="11"/>
      <w:r w:rsidDel="00000000" w:rsidR="00000000" w:rsidRPr="00000000">
        <w:rPr>
          <w:color w:val="201f1e"/>
          <w:sz w:val="22"/>
          <w:szCs w:val="22"/>
          <w:rtl w:val="0"/>
        </w:rPr>
        <w:t xml:space="preserve">Course Success</w:t>
      </w:r>
    </w:p>
    <w:p w:rsidR="00000000" w:rsidDel="00000000" w:rsidP="00000000" w:rsidRDefault="00000000" w:rsidRPr="00000000" w14:paraId="00000061">
      <w:pPr>
        <w:spacing w:after="0" w:line="252.00000000000003" w:lineRule="auto"/>
        <w:ind w:right="100"/>
        <w:rPr>
          <w:color w:val="201f1e"/>
        </w:rPr>
      </w:pPr>
      <w:r w:rsidDel="00000000" w:rsidR="00000000" w:rsidRPr="00000000">
        <w:rPr>
          <w:color w:val="201f1e"/>
          <w:rtl w:val="0"/>
        </w:rPr>
        <w:t xml:space="preserve">The chart below provides the grades required in a Transitional English course for a student to earn portability. </w:t>
      </w:r>
    </w:p>
    <w:p w:rsidR="00000000" w:rsidDel="00000000" w:rsidP="00000000" w:rsidRDefault="00000000" w:rsidRPr="00000000" w14:paraId="00000062">
      <w:pPr>
        <w:spacing w:after="0" w:line="256.7994545454545" w:lineRule="auto"/>
        <w:ind w:left="740" w:firstLine="0"/>
        <w:rPr>
          <w:color w:val="201f1e"/>
        </w:rPr>
      </w:pPr>
      <w:r w:rsidDel="00000000" w:rsidR="00000000" w:rsidRPr="00000000">
        <w:rPr>
          <w:color w:val="201f1e"/>
          <w:rtl w:val="0"/>
        </w:rPr>
        <w:t xml:space="preserve"> </w:t>
      </w:r>
    </w:p>
    <w:tbl>
      <w:tblPr>
        <w:tblStyle w:val="Table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80"/>
        <w:gridCol w:w="4680"/>
        <w:tblGridChange w:id="0">
          <w:tblGrid>
            <w:gridCol w:w="4680"/>
            <w:gridCol w:w="4680"/>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40.0" w:type="dxa"/>
              <w:bottom w:w="100.0" w:type="dxa"/>
              <w:right w:w="120.0" w:type="dxa"/>
            </w:tcMar>
            <w:vAlign w:val="top"/>
          </w:tcPr>
          <w:p w:rsidR="00000000" w:rsidDel="00000000" w:rsidP="00000000" w:rsidRDefault="00000000" w:rsidRPr="00000000" w14:paraId="00000063">
            <w:pPr>
              <w:spacing w:after="0" w:line="256.7994545454545" w:lineRule="auto"/>
              <w:ind w:left="20" w:firstLine="0"/>
              <w:rPr>
                <w:b w:val="1"/>
                <w:color w:val="201f1e"/>
              </w:rPr>
            </w:pPr>
            <w:r w:rsidDel="00000000" w:rsidR="00000000" w:rsidRPr="00000000">
              <w:rPr>
                <w:b w:val="1"/>
                <w:color w:val="201f1e"/>
                <w:rtl w:val="0"/>
              </w:rPr>
              <w:t xml:space="preserve">Semester 1</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40.0" w:type="dxa"/>
              <w:bottom w:w="100.0" w:type="dxa"/>
              <w:right w:w="120.0" w:type="dxa"/>
            </w:tcMar>
            <w:vAlign w:val="top"/>
          </w:tcPr>
          <w:p w:rsidR="00000000" w:rsidDel="00000000" w:rsidP="00000000" w:rsidRDefault="00000000" w:rsidRPr="00000000" w14:paraId="00000064">
            <w:pPr>
              <w:spacing w:after="0" w:line="256.7994545454545" w:lineRule="auto"/>
              <w:ind w:left="20" w:firstLine="0"/>
              <w:rPr>
                <w:b w:val="1"/>
                <w:color w:val="201f1e"/>
              </w:rPr>
            </w:pPr>
            <w:r w:rsidDel="00000000" w:rsidR="00000000" w:rsidRPr="00000000">
              <w:rPr>
                <w:b w:val="1"/>
                <w:color w:val="201f1e"/>
                <w:rtl w:val="0"/>
              </w:rPr>
              <w:t xml:space="preserve">Semester 2</w:t>
            </w:r>
          </w:p>
        </w:tc>
      </w:tr>
      <w:tr>
        <w:trPr>
          <w:cantSplit w:val="0"/>
          <w:trHeight w:val="7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40.0" w:type="dxa"/>
              <w:bottom w:w="100.0" w:type="dxa"/>
              <w:right w:w="120.0" w:type="dxa"/>
            </w:tcMar>
            <w:vAlign w:val="top"/>
          </w:tcPr>
          <w:p w:rsidR="00000000" w:rsidDel="00000000" w:rsidP="00000000" w:rsidRDefault="00000000" w:rsidRPr="00000000" w14:paraId="00000065">
            <w:pPr>
              <w:spacing w:after="0" w:line="256.7994545454545" w:lineRule="auto"/>
              <w:ind w:left="20" w:firstLine="0"/>
              <w:rPr>
                <w:color w:val="201f1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40.0" w:type="dxa"/>
              <w:bottom w:w="100.0" w:type="dxa"/>
              <w:right w:w="120.0" w:type="dxa"/>
            </w:tcMar>
            <w:vAlign w:val="top"/>
          </w:tcPr>
          <w:p w:rsidR="00000000" w:rsidDel="00000000" w:rsidP="00000000" w:rsidRDefault="00000000" w:rsidRPr="00000000" w14:paraId="00000066">
            <w:pPr>
              <w:spacing w:after="0" w:line="256.7994545454545" w:lineRule="auto"/>
              <w:ind w:left="20" w:firstLine="0"/>
              <w:rPr>
                <w:color w:val="201f1e"/>
              </w:rPr>
            </w:pPr>
            <w:r w:rsidDel="00000000" w:rsidR="00000000" w:rsidRPr="00000000">
              <w:rPr>
                <w:rtl w:val="0"/>
              </w:rPr>
            </w:r>
          </w:p>
        </w:tc>
      </w:tr>
    </w:tbl>
    <w:p w:rsidR="00000000" w:rsidDel="00000000" w:rsidP="00000000" w:rsidRDefault="00000000" w:rsidRPr="00000000" w14:paraId="00000067">
      <w:pPr>
        <w:spacing w:after="0" w:line="256.7994545454545" w:lineRule="auto"/>
        <w:ind w:left="20" w:firstLine="0"/>
        <w:rPr>
          <w:color w:val="201f1e"/>
        </w:rPr>
      </w:pPr>
      <w:r w:rsidDel="00000000" w:rsidR="00000000" w:rsidRPr="00000000">
        <w:rPr>
          <w:color w:val="201f1e"/>
          <w:rtl w:val="0"/>
        </w:rPr>
        <w:t xml:space="preserve"> </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ind w:left="0" w:firstLine="0"/>
        <w:rPr>
          <w:b w:val="1"/>
          <w:color w:val="201f1e"/>
        </w:rPr>
      </w:pPr>
      <w:r w:rsidDel="00000000" w:rsidR="00000000" w:rsidRPr="00000000">
        <w:rPr>
          <w:b w:val="1"/>
          <w:color w:val="201f1e"/>
          <w:rtl w:val="0"/>
        </w:rPr>
        <w:t xml:space="preserve">Course Policies</w:t>
      </w:r>
    </w:p>
    <w:p w:rsidR="00000000" w:rsidDel="00000000" w:rsidP="00000000" w:rsidRDefault="00000000" w:rsidRPr="00000000" w14:paraId="00000069">
      <w:pPr>
        <w:numPr>
          <w:ilvl w:val="0"/>
          <w:numId w:val="2"/>
        </w:numPr>
        <w:pBdr>
          <w:top w:space="0" w:sz="0" w:val="nil"/>
          <w:left w:space="0" w:sz="0" w:val="nil"/>
          <w:bottom w:space="0" w:sz="0" w:val="nil"/>
          <w:right w:space="0" w:sz="0" w:val="nil"/>
          <w:between w:space="0" w:sz="0" w:val="nil"/>
        </w:pBdr>
        <w:ind w:left="720" w:hanging="360"/>
        <w:rPr>
          <w:color w:val="201f1e"/>
          <w:u w:val="none"/>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ind w:left="0" w:firstLine="0"/>
        <w:rPr>
          <w:i w:val="1"/>
          <w:color w:val="ff0000"/>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ind w:left="0" w:firstLine="0"/>
        <w:rPr>
          <w:b w:val="1"/>
          <w:color w:val="201f1e"/>
        </w:rPr>
      </w:pPr>
      <w:r w:rsidDel="00000000" w:rsidR="00000000" w:rsidRPr="00000000">
        <w:rPr>
          <w:b w:val="1"/>
          <w:color w:val="201f1e"/>
          <w:rtl w:val="0"/>
        </w:rPr>
        <w:t xml:space="preserve">Guidelines for Creating Multiple Drafts</w:t>
      </w:r>
    </w:p>
    <w:p w:rsidR="00000000" w:rsidDel="00000000" w:rsidP="00000000" w:rsidRDefault="00000000" w:rsidRPr="00000000" w14:paraId="0000006C">
      <w:pPr>
        <w:numPr>
          <w:ilvl w:val="0"/>
          <w:numId w:val="3"/>
        </w:numPr>
        <w:pBdr>
          <w:top w:space="0" w:sz="0" w:val="nil"/>
          <w:left w:space="0" w:sz="0" w:val="nil"/>
          <w:bottom w:space="0" w:sz="0" w:val="nil"/>
          <w:right w:space="0" w:sz="0" w:val="nil"/>
          <w:between w:space="0" w:sz="0" w:val="nil"/>
        </w:pBdr>
        <w:ind w:left="720" w:hanging="360"/>
        <w:rPr>
          <w:color w:val="201f1e"/>
          <w:u w:val="none"/>
        </w:rPr>
      </w:pPr>
      <w:r w:rsidDel="00000000" w:rsidR="00000000" w:rsidRPr="00000000">
        <w:rPr>
          <w:rtl w:val="0"/>
        </w:rPr>
      </w:r>
    </w:p>
    <w:p w:rsidR="00000000" w:rsidDel="00000000" w:rsidP="00000000" w:rsidRDefault="00000000" w:rsidRPr="00000000" w14:paraId="0000006D">
      <w:pPr>
        <w:spacing w:after="0" w:line="252.00000000000003" w:lineRule="auto"/>
        <w:ind w:left="20" w:right="8060" w:firstLine="0"/>
        <w:rPr>
          <w:rFonts w:ascii="Arial" w:cs="Arial" w:eastAsia="Arial" w:hAnsi="Arial"/>
          <w:b w:val="1"/>
          <w:i w:val="1"/>
          <w:color w:val="ff0000"/>
        </w:rPr>
      </w:pPr>
      <w:r w:rsidDel="00000000" w:rsidR="00000000" w:rsidRPr="00000000">
        <w:rPr>
          <w:rtl w:val="0"/>
        </w:rPr>
      </w:r>
    </w:p>
    <w:p w:rsidR="00000000" w:rsidDel="00000000" w:rsidP="00000000" w:rsidRDefault="00000000" w:rsidRPr="00000000" w14:paraId="0000006E">
      <w:pPr>
        <w:rPr>
          <w:u w:val="single"/>
        </w:rPr>
      </w:pPr>
      <w:r w:rsidDel="00000000" w:rsidR="00000000" w:rsidRPr="00000000">
        <w:rPr>
          <w:rtl w:val="0"/>
        </w:rPr>
      </w:r>
    </w:p>
    <w:p w:rsidR="00000000" w:rsidDel="00000000" w:rsidP="00000000" w:rsidRDefault="00000000" w:rsidRPr="00000000" w14:paraId="0000006F">
      <w:pPr>
        <w:rPr>
          <w:u w:val="single"/>
        </w:rPr>
      </w:pPr>
      <w:r w:rsidDel="00000000" w:rsidR="00000000" w:rsidRPr="00000000">
        <w:rPr>
          <w:u w:val="single"/>
          <w:rtl w:val="0"/>
        </w:rPr>
        <w:t xml:space="preserve">Course Materials</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0"/>
        <w:gridCol w:w="4815"/>
        <w:gridCol w:w="3435"/>
        <w:tblGridChange w:id="0">
          <w:tblGrid>
            <w:gridCol w:w="1110"/>
            <w:gridCol w:w="4815"/>
            <w:gridCol w:w="343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Unit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u w:val="single"/>
              </w:rPr>
            </w:pPr>
            <w:r w:rsidDel="00000000" w:rsidR="00000000" w:rsidRPr="00000000">
              <w:rPr>
                <w:b w:val="1"/>
                <w:u w:val="single"/>
                <w:rtl w:val="0"/>
              </w:rPr>
              <w:t xml:space="preserve">Texts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Graphic Organizers &amp; Additional Materials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96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after="0" w:line="240" w:lineRule="auto"/>
              <w:rPr>
                <w:i w:val="1"/>
              </w:rPr>
            </w:pPr>
            <w:r w:rsidDel="00000000" w:rsidR="00000000" w:rsidRPr="00000000">
              <w:rPr>
                <w:rtl w:val="0"/>
              </w:rPr>
            </w:r>
          </w:p>
          <w:p w:rsidR="00000000" w:rsidDel="00000000" w:rsidP="00000000" w:rsidRDefault="00000000" w:rsidRPr="00000000" w14:paraId="00000080">
            <w:pPr>
              <w:widowControl w:val="0"/>
              <w:spacing w:after="0" w:line="240" w:lineRule="auto"/>
              <w:rPr>
                <w:i w:val="1"/>
              </w:rPr>
            </w:pPr>
            <w:r w:rsidDel="00000000" w:rsidR="00000000" w:rsidRPr="00000000">
              <w:rPr>
                <w:rtl w:val="0"/>
              </w:rPr>
            </w:r>
          </w:p>
          <w:p w:rsidR="00000000" w:rsidDel="00000000" w:rsidP="00000000" w:rsidRDefault="00000000" w:rsidRPr="00000000" w14:paraId="00000081">
            <w:pPr>
              <w:widowControl w:val="0"/>
              <w:spacing w:after="0" w:line="240" w:lineRule="auto"/>
              <w:rPr>
                <w:i w:val="1"/>
              </w:rPr>
            </w:pPr>
            <w:r w:rsidDel="00000000" w:rsidR="00000000" w:rsidRPr="00000000">
              <w:rPr>
                <w:rtl w:val="0"/>
              </w:rPr>
            </w:r>
          </w:p>
          <w:p w:rsidR="00000000" w:rsidDel="00000000" w:rsidP="00000000" w:rsidRDefault="00000000" w:rsidRPr="00000000" w14:paraId="00000082">
            <w:pPr>
              <w:widowControl w:val="0"/>
              <w:spacing w:after="0" w:line="240" w:lineRule="auto"/>
              <w:rPr>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after="0" w:line="240" w:lineRule="auto"/>
              <w:rPr>
                <w:u w:val="singl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spacing w:after="0" w:line="240" w:lineRule="auto"/>
              <w:rPr>
                <w:rFonts w:ascii="Lato" w:cs="Lato" w:eastAsia="Lato" w:hAnsi="Lato"/>
              </w:rPr>
            </w:pPr>
            <w:r w:rsidDel="00000000" w:rsidR="00000000" w:rsidRPr="00000000">
              <w:rPr>
                <w:rtl w:val="0"/>
              </w:rPr>
            </w:r>
          </w:p>
          <w:p w:rsidR="00000000" w:rsidDel="00000000" w:rsidP="00000000" w:rsidRDefault="00000000" w:rsidRPr="00000000" w14:paraId="00000086">
            <w:pPr>
              <w:spacing w:after="0" w:line="240" w:lineRule="auto"/>
              <w:rPr>
                <w:rFonts w:ascii="Lato" w:cs="Lato" w:eastAsia="Lato" w:hAnsi="Lato"/>
              </w:rPr>
            </w:pPr>
            <w:r w:rsidDel="00000000" w:rsidR="00000000" w:rsidRPr="00000000">
              <w:rPr>
                <w:rtl w:val="0"/>
              </w:rPr>
            </w:r>
          </w:p>
          <w:p w:rsidR="00000000" w:rsidDel="00000000" w:rsidP="00000000" w:rsidRDefault="00000000" w:rsidRPr="00000000" w14:paraId="00000087">
            <w:pPr>
              <w:spacing w:after="0" w:line="240" w:lineRule="auto"/>
              <w:rPr>
                <w:rFonts w:ascii="Lato" w:cs="Lato" w:eastAsia="Lato" w:hAnsi="Lato"/>
              </w:rPr>
            </w:pPr>
            <w:r w:rsidDel="00000000" w:rsidR="00000000" w:rsidRPr="00000000">
              <w:rPr>
                <w:rtl w:val="0"/>
              </w:rPr>
            </w:r>
          </w:p>
          <w:p w:rsidR="00000000" w:rsidDel="00000000" w:rsidP="00000000" w:rsidRDefault="00000000" w:rsidRPr="00000000" w14:paraId="00000088">
            <w:pPr>
              <w:spacing w:after="0"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spacing w:after="0" w:line="276" w:lineRule="auto"/>
              <w:rPr/>
            </w:pPr>
            <w:r w:rsidDel="00000000" w:rsidR="00000000" w:rsidRPr="00000000">
              <w:rPr>
                <w:rtl w:val="0"/>
              </w:rPr>
            </w:r>
          </w:p>
          <w:p w:rsidR="00000000" w:rsidDel="00000000" w:rsidP="00000000" w:rsidRDefault="00000000" w:rsidRPr="00000000" w14:paraId="0000008C">
            <w:pPr>
              <w:spacing w:after="0" w:line="276" w:lineRule="auto"/>
              <w:rPr/>
            </w:pPr>
            <w:r w:rsidDel="00000000" w:rsidR="00000000" w:rsidRPr="00000000">
              <w:rPr>
                <w:rtl w:val="0"/>
              </w:rPr>
            </w:r>
          </w:p>
          <w:p w:rsidR="00000000" w:rsidDel="00000000" w:rsidP="00000000" w:rsidRDefault="00000000" w:rsidRPr="00000000" w14:paraId="0000008D">
            <w:pPr>
              <w:spacing w:after="0"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8F">
      <w:pPr>
        <w:rPr>
          <w:u w:val="single"/>
        </w:rPr>
      </w:pPr>
      <w:r w:rsidDel="00000000" w:rsidR="00000000" w:rsidRPr="00000000">
        <w:rPr>
          <w:rtl w:val="0"/>
        </w:rPr>
      </w:r>
    </w:p>
    <w:p w:rsidR="00000000" w:rsidDel="00000000" w:rsidP="00000000" w:rsidRDefault="00000000" w:rsidRPr="00000000" w14:paraId="00000090">
      <w:pPr>
        <w:rPr>
          <w:u w:val="single"/>
        </w:rPr>
      </w:pPr>
      <w:r w:rsidDel="00000000" w:rsidR="00000000" w:rsidRPr="00000000">
        <w:rPr>
          <w:u w:val="single"/>
          <w:rtl w:val="0"/>
        </w:rPr>
        <w:t xml:space="preserve">Course Units of Study</w:t>
      </w:r>
      <w:r w:rsidDel="00000000" w:rsidR="00000000" w:rsidRPr="00000000">
        <w:rPr>
          <w:rtl w:val="0"/>
        </w:rPr>
      </w:r>
    </w:p>
    <w:tbl>
      <w:tblPr>
        <w:tblStyle w:val="Table8"/>
        <w:tblW w:w="940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20"/>
        <w:gridCol w:w="2085"/>
        <w:gridCol w:w="2700"/>
        <w:tblGridChange w:id="0">
          <w:tblGrid>
            <w:gridCol w:w="4620"/>
            <w:gridCol w:w="2085"/>
            <w:gridCol w:w="2700"/>
          </w:tblGrid>
        </w:tblGridChange>
      </w:tblGrid>
      <w:tr>
        <w:trPr>
          <w:cantSplit w:val="0"/>
          <w:trHeight w:val="420" w:hRule="atLeast"/>
          <w:tblHeader w:val="0"/>
        </w:trPr>
        <w:tc>
          <w:tcPr>
            <w:gridSpan w:val="3"/>
            <w:shd w:fill="9fc5e8" w:val="clear"/>
            <w:tcMar>
              <w:top w:w="100.0" w:type="dxa"/>
              <w:left w:w="100.0" w:type="dxa"/>
              <w:bottom w:w="100.0" w:type="dxa"/>
              <w:right w:w="100.0" w:type="dxa"/>
            </w:tcMar>
            <w:vAlign w:val="top"/>
          </w:tcPr>
          <w:p w:rsidR="00000000" w:rsidDel="00000000" w:rsidP="00000000" w:rsidRDefault="00000000" w:rsidRPr="00000000" w14:paraId="00000091">
            <w:pPr>
              <w:widowControl w:val="0"/>
              <w:spacing w:after="0" w:line="240" w:lineRule="auto"/>
              <w:jc w:val="center"/>
              <w:rPr>
                <w:b w:val="1"/>
                <w:color w:val="201f1e"/>
              </w:rPr>
            </w:pPr>
            <w:r w:rsidDel="00000000" w:rsidR="00000000" w:rsidRPr="00000000">
              <w:rPr>
                <w:b w:val="1"/>
                <w:color w:val="201f1e"/>
                <w:rtl w:val="0"/>
              </w:rPr>
              <w:t xml:space="preserve">Unit 1: TITLE</w:t>
            </w:r>
          </w:p>
          <w:p w:rsidR="00000000" w:rsidDel="00000000" w:rsidP="00000000" w:rsidRDefault="00000000" w:rsidRPr="00000000" w14:paraId="00000092">
            <w:pPr>
              <w:widowControl w:val="0"/>
              <w:spacing w:after="0" w:line="240" w:lineRule="auto"/>
              <w:jc w:val="center"/>
              <w:rPr>
                <w:b w:val="1"/>
                <w:color w:val="201f1e"/>
              </w:rPr>
            </w:pPr>
            <w:r w:rsidDel="00000000" w:rsidR="00000000" w:rsidRPr="00000000">
              <w:rPr>
                <w:b w:val="1"/>
                <w:i w:val="1"/>
                <w:color w:val="201f1e"/>
                <w:rtl w:val="0"/>
              </w:rPr>
              <w:t xml:space="preserve">Compelling/Essential Question: </w:t>
            </w:r>
            <w:r w:rsidDel="00000000" w:rsidR="00000000" w:rsidRPr="00000000">
              <w:rPr>
                <w:rtl w:val="0"/>
              </w:rPr>
            </w:r>
          </w:p>
          <w:p w:rsidR="00000000" w:rsidDel="00000000" w:rsidP="00000000" w:rsidRDefault="00000000" w:rsidRPr="00000000" w14:paraId="00000093">
            <w:pPr>
              <w:widowControl w:val="0"/>
              <w:spacing w:after="0" w:line="240" w:lineRule="auto"/>
              <w:jc w:val="center"/>
              <w:rPr>
                <w:b w:val="1"/>
                <w:color w:val="201f1e"/>
              </w:rPr>
            </w:pPr>
            <w:r w:rsidDel="00000000" w:rsidR="00000000" w:rsidRPr="00000000">
              <w:rPr>
                <w:b w:val="1"/>
                <w:color w:val="201f1e"/>
                <w:rtl w:val="0"/>
              </w:rPr>
              <w:t xml:space="preserve">___ days</w:t>
            </w:r>
          </w:p>
        </w:tc>
      </w:tr>
      <w:tr>
        <w:trPr>
          <w:cantSplit w:val="0"/>
          <w:trHeight w:val="420" w:hRule="atLeast"/>
          <w:tblHeader w:val="0"/>
        </w:trPr>
        <w:tc>
          <w:tcPr>
            <w:gridSpan w:val="3"/>
            <w:tcMar>
              <w:top w:w="100.0" w:type="dxa"/>
              <w:left w:w="100.0" w:type="dxa"/>
              <w:bottom w:w="100.0" w:type="dxa"/>
              <w:right w:w="100.0" w:type="dxa"/>
            </w:tcMar>
            <w:vAlign w:val="top"/>
          </w:tcPr>
          <w:p w:rsidR="00000000" w:rsidDel="00000000" w:rsidP="00000000" w:rsidRDefault="00000000" w:rsidRPr="00000000" w14:paraId="00000096">
            <w:pPr>
              <w:widowControl w:val="0"/>
              <w:spacing w:after="0" w:line="240" w:lineRule="auto"/>
              <w:rPr>
                <w:b w:val="1"/>
                <w:color w:val="201f1e"/>
              </w:rPr>
            </w:pPr>
            <w:r w:rsidDel="00000000" w:rsidR="00000000" w:rsidRPr="00000000">
              <w:rPr>
                <w:b w:val="1"/>
                <w:color w:val="201f1e"/>
                <w:rtl w:val="0"/>
              </w:rPr>
              <w:t xml:space="preserve">Rationale &amp; Coherence:</w:t>
            </w:r>
          </w:p>
          <w:p w:rsidR="00000000" w:rsidDel="00000000" w:rsidP="00000000" w:rsidRDefault="00000000" w:rsidRPr="00000000" w14:paraId="00000097">
            <w:pPr>
              <w:widowControl w:val="0"/>
              <w:spacing w:after="0" w:line="240" w:lineRule="auto"/>
              <w:rPr>
                <w:color w:val="201f1e"/>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201f1e"/>
              </w:rPr>
            </w:pPr>
            <w:r w:rsidDel="00000000" w:rsidR="00000000" w:rsidRPr="00000000">
              <w:rPr>
                <w:b w:val="1"/>
                <w:color w:val="201f1e"/>
                <w:rtl w:val="0"/>
              </w:rPr>
              <w:t xml:space="preserve">Description</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201f1e"/>
              </w:rPr>
            </w:pPr>
            <w:r w:rsidDel="00000000" w:rsidR="00000000" w:rsidRPr="00000000">
              <w:rPr>
                <w:b w:val="1"/>
                <w:color w:val="201f1e"/>
                <w:rtl w:val="0"/>
              </w:rPr>
              <w:t xml:space="preserve">Strategies/Activities</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201f1e"/>
              </w:rPr>
            </w:pPr>
            <w:r w:rsidDel="00000000" w:rsidR="00000000" w:rsidRPr="00000000">
              <w:rPr>
                <w:b w:val="1"/>
                <w:color w:val="201f1e"/>
                <w:rtl w:val="0"/>
              </w:rPr>
              <w:t xml:space="preserve">Assessment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01f1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01f1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01f1e"/>
              </w:rPr>
            </w:pPr>
            <w:r w:rsidDel="00000000" w:rsidR="00000000" w:rsidRPr="00000000">
              <w:rPr>
                <w:rtl w:val="0"/>
              </w:rPr>
            </w:r>
          </w:p>
        </w:tc>
      </w:tr>
      <w:tr>
        <w:trPr>
          <w:cantSplit w:val="0"/>
          <w:trHeight w:val="420" w:hRule="atLeast"/>
          <w:tblHeader w:val="0"/>
        </w:trPr>
        <w:tc>
          <w:tcPr>
            <w:gridSpan w:val="3"/>
            <w:shd w:fill="9fc5e8" w:val="clear"/>
          </w:tcPr>
          <w:p w:rsidR="00000000" w:rsidDel="00000000" w:rsidP="00000000" w:rsidRDefault="00000000" w:rsidRPr="00000000" w14:paraId="000000A0">
            <w:pPr>
              <w:widowControl w:val="0"/>
              <w:spacing w:after="0" w:line="240" w:lineRule="auto"/>
              <w:jc w:val="center"/>
              <w:rPr>
                <w:b w:val="1"/>
                <w:color w:val="201f1e"/>
              </w:rPr>
            </w:pPr>
            <w:r w:rsidDel="00000000" w:rsidR="00000000" w:rsidRPr="00000000">
              <w:rPr>
                <w:b w:val="1"/>
                <w:color w:val="201f1e"/>
                <w:rtl w:val="0"/>
              </w:rPr>
              <w:t xml:space="preserve">Unit 2: TITLE</w:t>
            </w:r>
          </w:p>
          <w:p w:rsidR="00000000" w:rsidDel="00000000" w:rsidP="00000000" w:rsidRDefault="00000000" w:rsidRPr="00000000" w14:paraId="000000A1">
            <w:pPr>
              <w:widowControl w:val="0"/>
              <w:spacing w:after="0" w:line="240" w:lineRule="auto"/>
              <w:jc w:val="center"/>
              <w:rPr>
                <w:b w:val="1"/>
                <w:i w:val="1"/>
                <w:color w:val="201f1e"/>
              </w:rPr>
            </w:pPr>
            <w:r w:rsidDel="00000000" w:rsidR="00000000" w:rsidRPr="00000000">
              <w:rPr>
                <w:b w:val="1"/>
                <w:i w:val="1"/>
                <w:color w:val="201f1e"/>
                <w:rtl w:val="0"/>
              </w:rPr>
              <w:t xml:space="preserve">Compelling/Essential Question: </w:t>
            </w:r>
          </w:p>
          <w:p w:rsidR="00000000" w:rsidDel="00000000" w:rsidP="00000000" w:rsidRDefault="00000000" w:rsidRPr="00000000" w14:paraId="000000A2">
            <w:pPr>
              <w:widowControl w:val="0"/>
              <w:spacing w:after="0" w:line="240" w:lineRule="auto"/>
              <w:jc w:val="center"/>
              <w:rPr>
                <w:b w:val="1"/>
                <w:color w:val="201f1e"/>
              </w:rPr>
            </w:pPr>
            <w:r w:rsidDel="00000000" w:rsidR="00000000" w:rsidRPr="00000000">
              <w:rPr>
                <w:b w:val="1"/>
                <w:color w:val="201f1e"/>
                <w:rtl w:val="0"/>
              </w:rPr>
              <w:t xml:space="preserve">___ days</w:t>
            </w:r>
          </w:p>
        </w:tc>
      </w:tr>
      <w:tr>
        <w:trPr>
          <w:cantSplit w:val="0"/>
          <w:trHeight w:val="420" w:hRule="atLeast"/>
          <w:tblHeader w:val="0"/>
        </w:trPr>
        <w:tc>
          <w:tcPr>
            <w:gridSpan w:val="3"/>
          </w:tcPr>
          <w:p w:rsidR="00000000" w:rsidDel="00000000" w:rsidP="00000000" w:rsidRDefault="00000000" w:rsidRPr="00000000" w14:paraId="000000A5">
            <w:pPr>
              <w:widowControl w:val="0"/>
              <w:spacing w:after="0" w:line="240" w:lineRule="auto"/>
              <w:rPr>
                <w:b w:val="1"/>
                <w:color w:val="201f1e"/>
              </w:rPr>
            </w:pPr>
            <w:r w:rsidDel="00000000" w:rsidR="00000000" w:rsidRPr="00000000">
              <w:rPr>
                <w:b w:val="1"/>
                <w:color w:val="201f1e"/>
                <w:rtl w:val="0"/>
              </w:rPr>
              <w:t xml:space="preserve">Rationale &amp; Coherence:</w:t>
            </w:r>
          </w:p>
          <w:p w:rsidR="00000000" w:rsidDel="00000000" w:rsidP="00000000" w:rsidRDefault="00000000" w:rsidRPr="00000000" w14:paraId="000000A6">
            <w:pPr>
              <w:widowControl w:val="0"/>
              <w:spacing w:after="0" w:line="240" w:lineRule="auto"/>
              <w:rPr>
                <w:color w:val="201f1e"/>
              </w:rPr>
            </w:pPr>
            <w:r w:rsidDel="00000000" w:rsidR="00000000" w:rsidRPr="00000000">
              <w:rPr>
                <w:rtl w:val="0"/>
              </w:rPr>
            </w:r>
          </w:p>
        </w:tc>
      </w:tr>
      <w:tr>
        <w:trPr>
          <w:cantSplit w:val="0"/>
          <w:trHeight w:val="420" w:hRule="atLeast"/>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A9">
            <w:pPr>
              <w:widowControl w:val="0"/>
              <w:spacing w:after="0" w:line="240" w:lineRule="auto"/>
              <w:rPr>
                <w:b w:val="1"/>
                <w:color w:val="201f1e"/>
              </w:rPr>
            </w:pPr>
            <w:r w:rsidDel="00000000" w:rsidR="00000000" w:rsidRPr="00000000">
              <w:rPr>
                <w:b w:val="1"/>
                <w:color w:val="201f1e"/>
                <w:rtl w:val="0"/>
              </w:rPr>
              <w:t xml:space="preserve">Description</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AA">
            <w:pPr>
              <w:widowControl w:val="0"/>
              <w:spacing w:after="0" w:line="240" w:lineRule="auto"/>
              <w:rPr>
                <w:b w:val="1"/>
                <w:color w:val="201f1e"/>
              </w:rPr>
            </w:pPr>
            <w:r w:rsidDel="00000000" w:rsidR="00000000" w:rsidRPr="00000000">
              <w:rPr>
                <w:b w:val="1"/>
                <w:color w:val="201f1e"/>
                <w:rtl w:val="0"/>
              </w:rPr>
              <w:t xml:space="preserve">Strategies/Activities</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AB">
            <w:pPr>
              <w:widowControl w:val="0"/>
              <w:spacing w:after="0" w:line="240" w:lineRule="auto"/>
              <w:rPr>
                <w:b w:val="1"/>
                <w:color w:val="201f1e"/>
              </w:rPr>
            </w:pPr>
            <w:r w:rsidDel="00000000" w:rsidR="00000000" w:rsidRPr="00000000">
              <w:rPr>
                <w:b w:val="1"/>
                <w:color w:val="201f1e"/>
                <w:rtl w:val="0"/>
              </w:rPr>
              <w:t xml:space="preserve">Assessment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after="0" w:line="240" w:lineRule="auto"/>
              <w:rPr>
                <w:color w:val="201f1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after="0" w:line="240" w:lineRule="auto"/>
              <w:rPr>
                <w:color w:val="201f1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01f1e"/>
              </w:rPr>
            </w:pPr>
            <w:r w:rsidDel="00000000" w:rsidR="00000000" w:rsidRPr="00000000">
              <w:rPr>
                <w:rtl w:val="0"/>
              </w:rPr>
            </w:r>
          </w:p>
        </w:tc>
      </w:tr>
      <w:tr>
        <w:trPr>
          <w:cantSplit w:val="0"/>
          <w:trHeight w:val="420" w:hRule="atLeast"/>
          <w:tblHeader w:val="0"/>
        </w:trPr>
        <w:tc>
          <w:tcPr>
            <w:gridSpan w:val="3"/>
            <w:shd w:fill="9fc5e8" w:val="clear"/>
            <w:tcMar>
              <w:top w:w="100.0" w:type="dxa"/>
              <w:left w:w="100.0" w:type="dxa"/>
              <w:bottom w:w="100.0" w:type="dxa"/>
              <w:right w:w="100.0" w:type="dxa"/>
            </w:tcMar>
            <w:vAlign w:val="top"/>
          </w:tcPr>
          <w:p w:rsidR="00000000" w:rsidDel="00000000" w:rsidP="00000000" w:rsidRDefault="00000000" w:rsidRPr="00000000" w14:paraId="000000AF">
            <w:pPr>
              <w:widowControl w:val="0"/>
              <w:spacing w:after="0" w:line="240" w:lineRule="auto"/>
              <w:jc w:val="center"/>
              <w:rPr>
                <w:b w:val="1"/>
                <w:color w:val="201f1e"/>
              </w:rPr>
            </w:pPr>
            <w:r w:rsidDel="00000000" w:rsidR="00000000" w:rsidRPr="00000000">
              <w:rPr>
                <w:b w:val="1"/>
                <w:color w:val="201f1e"/>
                <w:rtl w:val="0"/>
              </w:rPr>
              <w:t xml:space="preserve">Unit 3: TITLE</w:t>
            </w:r>
          </w:p>
          <w:p w:rsidR="00000000" w:rsidDel="00000000" w:rsidP="00000000" w:rsidRDefault="00000000" w:rsidRPr="00000000" w14:paraId="000000B0">
            <w:pPr>
              <w:widowControl w:val="0"/>
              <w:spacing w:after="0" w:line="240" w:lineRule="auto"/>
              <w:jc w:val="center"/>
              <w:rPr>
                <w:b w:val="1"/>
                <w:i w:val="1"/>
                <w:color w:val="201f1e"/>
              </w:rPr>
            </w:pPr>
            <w:r w:rsidDel="00000000" w:rsidR="00000000" w:rsidRPr="00000000">
              <w:rPr>
                <w:b w:val="1"/>
                <w:i w:val="1"/>
                <w:color w:val="201f1e"/>
                <w:rtl w:val="0"/>
              </w:rPr>
              <w:t xml:space="preserve">Compelling/Essential Question: </w:t>
            </w:r>
          </w:p>
          <w:p w:rsidR="00000000" w:rsidDel="00000000" w:rsidP="00000000" w:rsidRDefault="00000000" w:rsidRPr="00000000" w14:paraId="000000B1">
            <w:pPr>
              <w:widowControl w:val="0"/>
              <w:spacing w:after="0" w:line="240" w:lineRule="auto"/>
              <w:jc w:val="center"/>
              <w:rPr>
                <w:b w:val="1"/>
                <w:color w:val="201f1e"/>
              </w:rPr>
            </w:pPr>
            <w:r w:rsidDel="00000000" w:rsidR="00000000" w:rsidRPr="00000000">
              <w:rPr>
                <w:b w:val="1"/>
                <w:color w:val="201f1e"/>
                <w:rtl w:val="0"/>
              </w:rPr>
              <w:t xml:space="preserve">_____ days</w:t>
            </w:r>
          </w:p>
        </w:tc>
      </w:tr>
      <w:tr>
        <w:trPr>
          <w:cantSplit w:val="0"/>
          <w:trHeight w:val="420" w:hRule="atLeast"/>
          <w:tblHeader w:val="0"/>
        </w:trPr>
        <w:tc>
          <w:tcPr>
            <w:gridSpan w:val="3"/>
            <w:tcMar>
              <w:top w:w="100.0" w:type="dxa"/>
              <w:left w:w="100.0" w:type="dxa"/>
              <w:bottom w:w="100.0" w:type="dxa"/>
              <w:right w:w="100.0" w:type="dxa"/>
            </w:tcMar>
            <w:vAlign w:val="top"/>
          </w:tcPr>
          <w:p w:rsidR="00000000" w:rsidDel="00000000" w:rsidP="00000000" w:rsidRDefault="00000000" w:rsidRPr="00000000" w14:paraId="000000B4">
            <w:pPr>
              <w:widowControl w:val="0"/>
              <w:spacing w:after="0" w:line="240" w:lineRule="auto"/>
              <w:rPr>
                <w:b w:val="1"/>
                <w:color w:val="201f1e"/>
              </w:rPr>
            </w:pPr>
            <w:r w:rsidDel="00000000" w:rsidR="00000000" w:rsidRPr="00000000">
              <w:rPr>
                <w:b w:val="1"/>
                <w:color w:val="201f1e"/>
                <w:rtl w:val="0"/>
              </w:rPr>
              <w:t xml:space="preserve">Rationale &amp; Coherence:</w:t>
            </w:r>
          </w:p>
          <w:p w:rsidR="00000000" w:rsidDel="00000000" w:rsidP="00000000" w:rsidRDefault="00000000" w:rsidRPr="00000000" w14:paraId="000000B5">
            <w:pPr>
              <w:widowControl w:val="0"/>
              <w:spacing w:after="0" w:line="240" w:lineRule="auto"/>
              <w:rPr>
                <w:color w:val="201f1e"/>
              </w:rPr>
            </w:pPr>
            <w:r w:rsidDel="00000000" w:rsidR="00000000" w:rsidRPr="00000000">
              <w:rPr>
                <w:rtl w:val="0"/>
              </w:rPr>
            </w:r>
          </w:p>
        </w:tc>
      </w:tr>
      <w:tr>
        <w:trPr>
          <w:cantSplit w:val="0"/>
          <w:trHeight w:val="420" w:hRule="atLeast"/>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B8">
            <w:pPr>
              <w:widowControl w:val="0"/>
              <w:spacing w:after="0" w:line="240" w:lineRule="auto"/>
              <w:rPr>
                <w:b w:val="1"/>
                <w:color w:val="201f1e"/>
              </w:rPr>
            </w:pPr>
            <w:r w:rsidDel="00000000" w:rsidR="00000000" w:rsidRPr="00000000">
              <w:rPr>
                <w:b w:val="1"/>
                <w:color w:val="201f1e"/>
                <w:rtl w:val="0"/>
              </w:rPr>
              <w:t xml:space="preserve">Description</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B9">
            <w:pPr>
              <w:widowControl w:val="0"/>
              <w:spacing w:after="0" w:line="240" w:lineRule="auto"/>
              <w:rPr>
                <w:b w:val="1"/>
                <w:color w:val="201f1e"/>
              </w:rPr>
            </w:pPr>
            <w:r w:rsidDel="00000000" w:rsidR="00000000" w:rsidRPr="00000000">
              <w:rPr>
                <w:b w:val="1"/>
                <w:color w:val="201f1e"/>
                <w:rtl w:val="0"/>
              </w:rPr>
              <w:t xml:space="preserve">Strategies/Activities</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BA">
            <w:pPr>
              <w:widowControl w:val="0"/>
              <w:spacing w:after="0" w:line="240" w:lineRule="auto"/>
              <w:rPr>
                <w:b w:val="1"/>
                <w:color w:val="201f1e"/>
              </w:rPr>
            </w:pPr>
            <w:r w:rsidDel="00000000" w:rsidR="00000000" w:rsidRPr="00000000">
              <w:rPr>
                <w:b w:val="1"/>
                <w:color w:val="201f1e"/>
                <w:rtl w:val="0"/>
              </w:rPr>
              <w:t xml:space="preserve">Assessment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after="0" w:line="240" w:lineRule="auto"/>
              <w:rPr>
                <w:color w:val="201f1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after="0" w:line="240" w:lineRule="auto"/>
              <w:rPr>
                <w:color w:val="201f1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after="0" w:line="240" w:lineRule="auto"/>
              <w:rPr>
                <w:color w:val="201f1e"/>
              </w:rPr>
            </w:pPr>
            <w:r w:rsidDel="00000000" w:rsidR="00000000" w:rsidRPr="00000000">
              <w:rPr>
                <w:rtl w:val="0"/>
              </w:rPr>
            </w:r>
          </w:p>
        </w:tc>
      </w:tr>
      <w:tr>
        <w:trPr>
          <w:cantSplit w:val="0"/>
          <w:trHeight w:val="440" w:hRule="atLeast"/>
          <w:tblHeader w:val="0"/>
        </w:trPr>
        <w:tc>
          <w:tcPr>
            <w:gridSpan w:val="3"/>
            <w:shd w:fill="9fc5e8" w:val="clear"/>
          </w:tcPr>
          <w:p w:rsidR="00000000" w:rsidDel="00000000" w:rsidP="00000000" w:rsidRDefault="00000000" w:rsidRPr="00000000" w14:paraId="000000BE">
            <w:pPr>
              <w:widowControl w:val="0"/>
              <w:spacing w:after="0" w:line="240" w:lineRule="auto"/>
              <w:jc w:val="center"/>
              <w:rPr>
                <w:b w:val="1"/>
                <w:color w:val="201f1e"/>
              </w:rPr>
            </w:pPr>
            <w:r w:rsidDel="00000000" w:rsidR="00000000" w:rsidRPr="00000000">
              <w:rPr>
                <w:b w:val="1"/>
                <w:color w:val="201f1e"/>
                <w:rtl w:val="0"/>
              </w:rPr>
              <w:t xml:space="preserve">Unit 4: TITLE</w:t>
            </w:r>
          </w:p>
          <w:p w:rsidR="00000000" w:rsidDel="00000000" w:rsidP="00000000" w:rsidRDefault="00000000" w:rsidRPr="00000000" w14:paraId="000000BF">
            <w:pPr>
              <w:widowControl w:val="0"/>
              <w:spacing w:after="0" w:line="240" w:lineRule="auto"/>
              <w:jc w:val="center"/>
              <w:rPr>
                <w:b w:val="1"/>
                <w:i w:val="1"/>
                <w:sz w:val="24"/>
                <w:szCs w:val="24"/>
              </w:rPr>
            </w:pPr>
            <w:r w:rsidDel="00000000" w:rsidR="00000000" w:rsidRPr="00000000">
              <w:rPr>
                <w:b w:val="1"/>
                <w:i w:val="1"/>
                <w:color w:val="201f1e"/>
                <w:rtl w:val="0"/>
              </w:rPr>
              <w:t xml:space="preserve">Compelling/Essential Question: </w:t>
            </w:r>
            <w:r w:rsidDel="00000000" w:rsidR="00000000" w:rsidRPr="00000000">
              <w:rPr>
                <w:rtl w:val="0"/>
              </w:rPr>
            </w:r>
          </w:p>
          <w:p w:rsidR="00000000" w:rsidDel="00000000" w:rsidP="00000000" w:rsidRDefault="00000000" w:rsidRPr="00000000" w14:paraId="000000C0">
            <w:pPr>
              <w:widowControl w:val="0"/>
              <w:spacing w:after="0" w:line="240" w:lineRule="auto"/>
              <w:jc w:val="center"/>
              <w:rPr>
                <w:b w:val="1"/>
                <w:sz w:val="24"/>
                <w:szCs w:val="24"/>
              </w:rPr>
            </w:pPr>
            <w:r w:rsidDel="00000000" w:rsidR="00000000" w:rsidRPr="00000000">
              <w:rPr>
                <w:b w:val="1"/>
                <w:sz w:val="24"/>
                <w:szCs w:val="24"/>
                <w:rtl w:val="0"/>
              </w:rPr>
              <w:t xml:space="preserve">____ days</w:t>
            </w:r>
          </w:p>
        </w:tc>
      </w:tr>
      <w:tr>
        <w:trPr>
          <w:cantSplit w:val="0"/>
          <w:trHeight w:val="440" w:hRule="atLeast"/>
          <w:tblHeader w:val="0"/>
        </w:trPr>
        <w:tc>
          <w:tcPr>
            <w:gridSpan w:val="3"/>
          </w:tcPr>
          <w:p w:rsidR="00000000" w:rsidDel="00000000" w:rsidP="00000000" w:rsidRDefault="00000000" w:rsidRPr="00000000" w14:paraId="000000C3">
            <w:pPr>
              <w:widowControl w:val="0"/>
              <w:spacing w:after="0" w:line="240" w:lineRule="auto"/>
              <w:rPr>
                <w:b w:val="1"/>
                <w:color w:val="201f1e"/>
              </w:rPr>
            </w:pPr>
            <w:r w:rsidDel="00000000" w:rsidR="00000000" w:rsidRPr="00000000">
              <w:rPr>
                <w:b w:val="1"/>
                <w:color w:val="201f1e"/>
                <w:rtl w:val="0"/>
              </w:rPr>
              <w:t xml:space="preserve">Rationale &amp; Coherence:</w:t>
            </w:r>
          </w:p>
          <w:p w:rsidR="00000000" w:rsidDel="00000000" w:rsidP="00000000" w:rsidRDefault="00000000" w:rsidRPr="00000000" w14:paraId="000000C4">
            <w:pPr>
              <w:widowControl w:val="0"/>
              <w:spacing w:after="0" w:line="240" w:lineRule="auto"/>
              <w:rPr>
                <w:color w:val="201f1e"/>
              </w:rPr>
            </w:pPr>
            <w:r w:rsidDel="00000000" w:rsidR="00000000" w:rsidRPr="00000000">
              <w:rPr>
                <w:rtl w:val="0"/>
              </w:rPr>
            </w:r>
          </w:p>
        </w:tc>
      </w:tr>
      <w:tr>
        <w:trPr>
          <w:cantSplit w:val="0"/>
          <w:trHeight w:val="440" w:hRule="atLeast"/>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C7">
            <w:pPr>
              <w:widowControl w:val="0"/>
              <w:spacing w:after="0" w:line="240" w:lineRule="auto"/>
              <w:rPr>
                <w:b w:val="1"/>
                <w:color w:val="201f1e"/>
              </w:rPr>
            </w:pPr>
            <w:r w:rsidDel="00000000" w:rsidR="00000000" w:rsidRPr="00000000">
              <w:rPr>
                <w:b w:val="1"/>
                <w:color w:val="201f1e"/>
                <w:rtl w:val="0"/>
              </w:rPr>
              <w:t xml:space="preserve">Description</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C8">
            <w:pPr>
              <w:widowControl w:val="0"/>
              <w:spacing w:after="0" w:line="240" w:lineRule="auto"/>
              <w:rPr>
                <w:b w:val="1"/>
                <w:color w:val="201f1e"/>
              </w:rPr>
            </w:pPr>
            <w:r w:rsidDel="00000000" w:rsidR="00000000" w:rsidRPr="00000000">
              <w:rPr>
                <w:b w:val="1"/>
                <w:color w:val="201f1e"/>
                <w:rtl w:val="0"/>
              </w:rPr>
              <w:t xml:space="preserve">Strategies/Activities</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C9">
            <w:pPr>
              <w:widowControl w:val="0"/>
              <w:spacing w:after="0" w:line="240" w:lineRule="auto"/>
              <w:rPr>
                <w:b w:val="1"/>
                <w:color w:val="201f1e"/>
              </w:rPr>
            </w:pPr>
            <w:r w:rsidDel="00000000" w:rsidR="00000000" w:rsidRPr="00000000">
              <w:rPr>
                <w:b w:val="1"/>
                <w:color w:val="201f1e"/>
                <w:rtl w:val="0"/>
              </w:rPr>
              <w:t xml:space="preserve">Assessment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01f1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01f1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01f1e"/>
              </w:rPr>
            </w:pPr>
            <w:r w:rsidDel="00000000" w:rsidR="00000000" w:rsidRPr="00000000">
              <w:rPr>
                <w:rtl w:val="0"/>
              </w:rPr>
            </w:r>
          </w:p>
        </w:tc>
      </w:tr>
      <w:tr>
        <w:trPr>
          <w:cantSplit w:val="0"/>
          <w:trHeight w:val="420" w:hRule="atLeast"/>
          <w:tblHeader w:val="0"/>
        </w:trPr>
        <w:tc>
          <w:tcPr>
            <w:gridSpan w:val="3"/>
            <w:shd w:fill="a4c2f4" w:val="clear"/>
          </w:tcPr>
          <w:p w:rsidR="00000000" w:rsidDel="00000000" w:rsidP="00000000" w:rsidRDefault="00000000" w:rsidRPr="00000000" w14:paraId="000000CD">
            <w:pPr>
              <w:widowControl w:val="0"/>
              <w:spacing w:after="0" w:line="240" w:lineRule="auto"/>
              <w:jc w:val="center"/>
              <w:rPr>
                <w:b w:val="1"/>
                <w:color w:val="201f1e"/>
              </w:rPr>
            </w:pPr>
            <w:r w:rsidDel="00000000" w:rsidR="00000000" w:rsidRPr="00000000">
              <w:rPr>
                <w:b w:val="1"/>
                <w:color w:val="201f1e"/>
                <w:rtl w:val="0"/>
              </w:rPr>
              <w:t xml:space="preserve">Unit 5 TITLE</w:t>
            </w:r>
          </w:p>
          <w:p w:rsidR="00000000" w:rsidDel="00000000" w:rsidP="00000000" w:rsidRDefault="00000000" w:rsidRPr="00000000" w14:paraId="000000CE">
            <w:pPr>
              <w:widowControl w:val="0"/>
              <w:spacing w:after="0" w:line="240" w:lineRule="auto"/>
              <w:jc w:val="center"/>
              <w:rPr>
                <w:b w:val="1"/>
                <w:i w:val="1"/>
                <w:color w:val="201f1e"/>
              </w:rPr>
            </w:pPr>
            <w:r w:rsidDel="00000000" w:rsidR="00000000" w:rsidRPr="00000000">
              <w:rPr>
                <w:b w:val="1"/>
                <w:i w:val="1"/>
                <w:color w:val="201f1e"/>
                <w:rtl w:val="0"/>
              </w:rPr>
              <w:t xml:space="preserve">Compelling/Essential Question: </w:t>
            </w:r>
          </w:p>
          <w:p w:rsidR="00000000" w:rsidDel="00000000" w:rsidP="00000000" w:rsidRDefault="00000000" w:rsidRPr="00000000" w14:paraId="000000CF">
            <w:pPr>
              <w:widowControl w:val="0"/>
              <w:spacing w:after="0" w:line="240" w:lineRule="auto"/>
              <w:jc w:val="center"/>
              <w:rPr>
                <w:b w:val="1"/>
                <w:color w:val="201f1e"/>
              </w:rPr>
            </w:pPr>
            <w:r w:rsidDel="00000000" w:rsidR="00000000" w:rsidRPr="00000000">
              <w:rPr>
                <w:b w:val="1"/>
                <w:color w:val="201f1e"/>
                <w:rtl w:val="0"/>
              </w:rPr>
              <w:t xml:space="preserve">__ days</w:t>
            </w:r>
          </w:p>
        </w:tc>
      </w:tr>
      <w:tr>
        <w:trPr>
          <w:cantSplit w:val="0"/>
          <w:trHeight w:val="420" w:hRule="atLeast"/>
          <w:tblHeader w:val="0"/>
        </w:trPr>
        <w:tc>
          <w:tcPr>
            <w:gridSpan w:val="3"/>
          </w:tcPr>
          <w:p w:rsidR="00000000" w:rsidDel="00000000" w:rsidP="00000000" w:rsidRDefault="00000000" w:rsidRPr="00000000" w14:paraId="000000D2">
            <w:pPr>
              <w:widowControl w:val="0"/>
              <w:spacing w:after="0" w:line="240" w:lineRule="auto"/>
              <w:rPr>
                <w:b w:val="1"/>
                <w:color w:val="201f1e"/>
              </w:rPr>
            </w:pPr>
            <w:r w:rsidDel="00000000" w:rsidR="00000000" w:rsidRPr="00000000">
              <w:rPr>
                <w:b w:val="1"/>
                <w:color w:val="201f1e"/>
                <w:rtl w:val="0"/>
              </w:rPr>
              <w:t xml:space="preserve">Rationale &amp; Coherence:</w:t>
            </w:r>
          </w:p>
          <w:p w:rsidR="00000000" w:rsidDel="00000000" w:rsidP="00000000" w:rsidRDefault="00000000" w:rsidRPr="00000000" w14:paraId="000000D3">
            <w:pPr>
              <w:widowControl w:val="0"/>
              <w:spacing w:after="0" w:line="240" w:lineRule="auto"/>
              <w:rPr>
                <w:color w:val="201f1e"/>
              </w:rPr>
            </w:pPr>
            <w:r w:rsidDel="00000000" w:rsidR="00000000" w:rsidRPr="00000000">
              <w:rPr>
                <w:rtl w:val="0"/>
              </w:rPr>
            </w:r>
          </w:p>
        </w:tc>
      </w:tr>
      <w:tr>
        <w:trPr>
          <w:cantSplit w:val="0"/>
          <w:trHeight w:val="420" w:hRule="atLeast"/>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D6">
            <w:pPr>
              <w:widowControl w:val="0"/>
              <w:spacing w:after="0" w:line="240" w:lineRule="auto"/>
              <w:rPr>
                <w:b w:val="1"/>
                <w:color w:val="201f1e"/>
              </w:rPr>
            </w:pPr>
            <w:r w:rsidDel="00000000" w:rsidR="00000000" w:rsidRPr="00000000">
              <w:rPr>
                <w:b w:val="1"/>
                <w:color w:val="201f1e"/>
                <w:rtl w:val="0"/>
              </w:rPr>
              <w:t xml:space="preserve">Description</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D7">
            <w:pPr>
              <w:widowControl w:val="0"/>
              <w:spacing w:after="0" w:line="240" w:lineRule="auto"/>
              <w:rPr>
                <w:b w:val="1"/>
                <w:color w:val="201f1e"/>
              </w:rPr>
            </w:pPr>
            <w:r w:rsidDel="00000000" w:rsidR="00000000" w:rsidRPr="00000000">
              <w:rPr>
                <w:b w:val="1"/>
                <w:color w:val="201f1e"/>
                <w:rtl w:val="0"/>
              </w:rPr>
              <w:t xml:space="preserve">Strategies/Activities</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D8">
            <w:pPr>
              <w:widowControl w:val="0"/>
              <w:spacing w:after="0" w:line="240" w:lineRule="auto"/>
              <w:rPr>
                <w:b w:val="1"/>
                <w:color w:val="201f1e"/>
              </w:rPr>
            </w:pPr>
            <w:r w:rsidDel="00000000" w:rsidR="00000000" w:rsidRPr="00000000">
              <w:rPr>
                <w:b w:val="1"/>
                <w:color w:val="201f1e"/>
                <w:rtl w:val="0"/>
              </w:rPr>
              <w:t xml:space="preserve">Assessment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01f1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after="0" w:line="240" w:lineRule="auto"/>
              <w:rPr>
                <w:color w:val="201f1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01f1e"/>
              </w:rPr>
            </w:pPr>
            <w:r w:rsidDel="00000000" w:rsidR="00000000" w:rsidRPr="00000000">
              <w:rPr>
                <w:rtl w:val="0"/>
              </w:rPr>
            </w:r>
          </w:p>
        </w:tc>
      </w:tr>
    </w:tbl>
    <w:p w:rsidR="00000000" w:rsidDel="00000000" w:rsidP="00000000" w:rsidRDefault="00000000" w:rsidRPr="00000000" w14:paraId="000000DC">
      <w:pPr>
        <w:pBdr>
          <w:top w:space="0" w:sz="0" w:val="nil"/>
          <w:left w:space="0" w:sz="0" w:val="nil"/>
          <w:bottom w:space="0" w:sz="0" w:val="nil"/>
          <w:right w:space="0" w:sz="0" w:val="nil"/>
          <w:between w:space="0" w:sz="0" w:val="nil"/>
        </w:pBdr>
        <w:ind w:left="0" w:firstLine="0"/>
        <w:rPr>
          <w:b w:val="1"/>
          <w:color w:val="201f1e"/>
          <w:sz w:val="24"/>
          <w:szCs w:val="24"/>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ind w:left="0" w:firstLine="0"/>
        <w:rPr>
          <w:b w:val="1"/>
          <w:color w:val="201f1e"/>
          <w:sz w:val="24"/>
          <w:szCs w:val="24"/>
        </w:rPr>
      </w:pPr>
      <w:r w:rsidDel="00000000" w:rsidR="00000000" w:rsidRPr="00000000">
        <w:rPr>
          <w:b w:val="1"/>
          <w:color w:val="201f1e"/>
          <w:sz w:val="24"/>
          <w:szCs w:val="24"/>
          <w:rtl w:val="0"/>
        </w:rPr>
        <w:t xml:space="preserve">Semester and Course Capstone Projects</w:t>
      </w:r>
    </w:p>
    <w:p w:rsidR="00000000" w:rsidDel="00000000" w:rsidP="00000000" w:rsidRDefault="00000000" w:rsidRPr="00000000" w14:paraId="000000DE">
      <w:pPr>
        <w:spacing w:after="240" w:before="240" w:lineRule="auto"/>
        <w:rPr>
          <w:color w:val="201f1e"/>
        </w:rPr>
      </w:pPr>
      <w:r w:rsidDel="00000000" w:rsidR="00000000" w:rsidRPr="00000000">
        <w:rPr>
          <w:rtl w:val="0"/>
        </w:rPr>
      </w:r>
    </w:p>
    <w:tbl>
      <w:tblPr>
        <w:tblStyle w:val="Table9"/>
        <w:tblW w:w="982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25"/>
        <w:gridCol w:w="4800"/>
        <w:tblGridChange w:id="0">
          <w:tblGrid>
            <w:gridCol w:w="5025"/>
            <w:gridCol w:w="4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201f1e"/>
              </w:rPr>
            </w:pPr>
            <w:r w:rsidDel="00000000" w:rsidR="00000000" w:rsidRPr="00000000">
              <w:rPr>
                <w:b w:val="1"/>
                <w:color w:val="201f1e"/>
                <w:rtl w:val="0"/>
              </w:rPr>
              <w:t xml:space="preserve">Fall Semester Reflective Questions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201f1e"/>
              </w:rPr>
            </w:pPr>
            <w:r w:rsidDel="00000000" w:rsidR="00000000" w:rsidRPr="00000000">
              <w:rPr>
                <w:b w:val="1"/>
                <w:color w:val="201f1e"/>
                <w:rtl w:val="0"/>
              </w:rPr>
              <w:t xml:space="preserve">Spring Semester Reflective Questions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spacing w:after="0" w:line="240" w:lineRule="auto"/>
              <w:ind w:left="0" w:firstLine="0"/>
              <w:rPr/>
            </w:pPr>
            <w:r w:rsidDel="00000000" w:rsidR="00000000" w:rsidRPr="00000000">
              <w:rPr>
                <w:rtl w:val="0"/>
              </w:rPr>
            </w:r>
          </w:p>
          <w:p w:rsidR="00000000" w:rsidDel="00000000" w:rsidP="00000000" w:rsidRDefault="00000000" w:rsidRPr="00000000" w14:paraId="000000E2">
            <w:pPr>
              <w:spacing w:after="0" w:line="240" w:lineRule="auto"/>
              <w:ind w:left="0" w:firstLine="0"/>
              <w:rPr/>
            </w:pPr>
            <w:r w:rsidDel="00000000" w:rsidR="00000000" w:rsidRPr="00000000">
              <w:rPr>
                <w:rtl w:val="0"/>
              </w:rPr>
            </w:r>
          </w:p>
          <w:p w:rsidR="00000000" w:rsidDel="00000000" w:rsidP="00000000" w:rsidRDefault="00000000" w:rsidRPr="00000000" w14:paraId="000000E3">
            <w:pPr>
              <w:spacing w:after="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spacing w:after="0" w:line="240" w:lineRule="auto"/>
              <w:ind w:left="0" w:firstLine="0"/>
              <w:rPr/>
            </w:pPr>
            <w:r w:rsidDel="00000000" w:rsidR="00000000" w:rsidRPr="00000000">
              <w:rPr>
                <w:rtl w:val="0"/>
              </w:rPr>
            </w:r>
          </w:p>
        </w:tc>
      </w:tr>
    </w:tbl>
    <w:p w:rsidR="00000000" w:rsidDel="00000000" w:rsidP="00000000" w:rsidRDefault="00000000" w:rsidRPr="00000000" w14:paraId="000000E5">
      <w:pPr>
        <w:spacing w:after="240" w:before="240" w:lineRule="auto"/>
        <w:ind w:left="0" w:firstLine="0"/>
        <w:rPr>
          <w:color w:val="201f1e"/>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ind w:left="0" w:firstLine="0"/>
        <w:rPr>
          <w:color w:val="201f1e"/>
        </w:rPr>
      </w:pPr>
      <w:r w:rsidDel="00000000" w:rsidR="00000000" w:rsidRPr="00000000">
        <w:rPr>
          <w:rtl w:val="0"/>
        </w:rPr>
      </w:r>
    </w:p>
    <w:p w:rsidR="00000000" w:rsidDel="00000000" w:rsidP="00000000" w:rsidRDefault="00000000" w:rsidRPr="00000000" w14:paraId="000000E7">
      <w:pPr>
        <w:rPr>
          <w:u w:val="single"/>
        </w:rPr>
      </w:pPr>
      <w:r w:rsidDel="00000000" w:rsidR="00000000" w:rsidRPr="00000000">
        <w:rPr>
          <w:u w:val="single"/>
          <w:rtl w:val="0"/>
        </w:rPr>
        <w:t xml:space="preserve">Process Competencies</w:t>
      </w:r>
    </w:p>
    <w:p w:rsidR="00000000" w:rsidDel="00000000" w:rsidP="00000000" w:rsidRDefault="00000000" w:rsidRPr="00000000" w14:paraId="000000E8">
      <w:pPr>
        <w:spacing w:after="0" w:line="240" w:lineRule="auto"/>
        <w:rPr/>
      </w:pPr>
      <w:r w:rsidDel="00000000" w:rsidR="00000000" w:rsidRPr="00000000">
        <w:rPr>
          <w:rtl w:val="0"/>
        </w:rPr>
        <w:t xml:space="preserve">Transitional courses are intended to help students develop conceptual understanding and problem-solving ability as well as college and career readiness. To that end, the courses include process competencies related to metacognition and essential skills. While these competencies are not assessed directly, they should be a part of instruction and assessed indirectly. </w:t>
      </w:r>
    </w:p>
    <w:p w:rsidR="00000000" w:rsidDel="00000000" w:rsidP="00000000" w:rsidRDefault="00000000" w:rsidRPr="00000000" w14:paraId="000000E9">
      <w:pPr>
        <w:spacing w:after="0" w:line="240" w:lineRule="auto"/>
        <w:rPr/>
      </w:pPr>
      <w:r w:rsidDel="00000000" w:rsidR="00000000" w:rsidRPr="00000000">
        <w:rPr>
          <w:rtl w:val="0"/>
        </w:rPr>
      </w:r>
    </w:p>
    <w:tbl>
      <w:tblPr>
        <w:tblStyle w:val="Table10"/>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80"/>
        <w:gridCol w:w="6765"/>
        <w:tblGridChange w:id="0">
          <w:tblGrid>
            <w:gridCol w:w="2580"/>
            <w:gridCol w:w="6765"/>
          </w:tblGrid>
        </w:tblGridChange>
      </w:tblGrid>
      <w:tr>
        <w:trPr>
          <w:cantSplit w:val="0"/>
          <w:trHeight w:val="495"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EA">
            <w:pPr>
              <w:spacing w:after="0" w:before="0" w:line="240" w:lineRule="auto"/>
              <w:jc w:val="center"/>
              <w:rPr>
                <w:b w:val="1"/>
              </w:rPr>
            </w:pPr>
            <w:r w:rsidDel="00000000" w:rsidR="00000000" w:rsidRPr="00000000">
              <w:rPr>
                <w:b w:val="1"/>
                <w:rtl w:val="0"/>
              </w:rPr>
              <w:t xml:space="preserve">Metacognition</w:t>
            </w:r>
          </w:p>
        </w:tc>
      </w:tr>
      <w:tr>
        <w:trPr>
          <w:cantSplit w:val="0"/>
          <w:trHeight w:val="15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C">
            <w:pPr>
              <w:spacing w:after="0" w:before="0" w:line="240" w:lineRule="auto"/>
              <w:rPr/>
            </w:pPr>
            <w:r w:rsidDel="00000000" w:rsidR="00000000" w:rsidRPr="00000000">
              <w:rPr>
                <w:rtl w:val="0"/>
              </w:rPr>
              <w:t xml:space="preserve">Planning and Monitoring</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D">
            <w:pPr>
              <w:spacing w:after="0" w:before="0" w:line="240" w:lineRule="auto"/>
              <w:rPr/>
            </w:pPr>
            <w:r w:rsidDel="00000000" w:rsidR="00000000" w:rsidRPr="00000000">
              <w:rPr>
                <w:rtl w:val="0"/>
              </w:rPr>
            </w:r>
          </w:p>
        </w:tc>
      </w:tr>
      <w:tr>
        <w:trPr>
          <w:cantSplit w:val="0"/>
          <w:trHeight w:val="13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E">
            <w:pPr>
              <w:spacing w:after="0" w:before="0" w:line="240" w:lineRule="auto"/>
              <w:rPr/>
            </w:pPr>
            <w:r w:rsidDel="00000000" w:rsidR="00000000" w:rsidRPr="00000000">
              <w:rPr>
                <w:rtl w:val="0"/>
              </w:rPr>
              <w:t xml:space="preserve">Self-Reflection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F">
            <w:pPr>
              <w:spacing w:after="0" w:before="0" w:line="240" w:lineRule="auto"/>
              <w:rPr/>
            </w:pPr>
            <w:r w:rsidDel="00000000" w:rsidR="00000000" w:rsidRPr="00000000">
              <w:rPr>
                <w:rtl w:val="0"/>
              </w:rPr>
            </w:r>
          </w:p>
        </w:tc>
      </w:tr>
      <w:tr>
        <w:trPr>
          <w:cantSplit w:val="0"/>
          <w:trHeight w:val="13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0">
            <w:pPr>
              <w:spacing w:after="0" w:before="0" w:line="240" w:lineRule="auto"/>
              <w:rPr/>
            </w:pPr>
            <w:r w:rsidDel="00000000" w:rsidR="00000000" w:rsidRPr="00000000">
              <w:rPr>
                <w:rtl w:val="0"/>
              </w:rPr>
              <w:t xml:space="preserve">Transfer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1">
            <w:pPr>
              <w:spacing w:after="0" w:before="0" w:line="240" w:lineRule="auto"/>
              <w:rPr/>
            </w:pPr>
            <w:r w:rsidDel="00000000" w:rsidR="00000000" w:rsidRPr="00000000">
              <w:rPr>
                <w:rtl w:val="0"/>
              </w:rPr>
            </w:r>
          </w:p>
        </w:tc>
      </w:tr>
      <w:tr>
        <w:trPr>
          <w:cantSplit w:val="0"/>
          <w:trHeight w:val="518.8378906249999" w:hRule="atLeast"/>
          <w:tblHeader w:val="0"/>
        </w:trPr>
        <w:tc>
          <w:tcPr>
            <w:gridSpan w:val="2"/>
            <w:tcBorders>
              <w:top w:color="000000" w:space="0" w:sz="0" w:val="nil"/>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F2">
            <w:pPr>
              <w:spacing w:after="0" w:before="0" w:line="240" w:lineRule="auto"/>
              <w:jc w:val="center"/>
              <w:rPr>
                <w:b w:val="1"/>
              </w:rPr>
            </w:pPr>
            <w:r w:rsidDel="00000000" w:rsidR="00000000" w:rsidRPr="00000000">
              <w:rPr>
                <w:b w:val="1"/>
                <w:rtl w:val="0"/>
              </w:rPr>
              <w:t xml:space="preserve">Essential Skills</w:t>
            </w:r>
          </w:p>
        </w:tc>
      </w:tr>
      <w:tr>
        <w:trPr>
          <w:cantSplit w:val="0"/>
          <w:trHeight w:val="13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4">
            <w:pPr>
              <w:spacing w:after="0" w:before="0" w:line="240" w:lineRule="auto"/>
              <w:rPr/>
            </w:pPr>
            <w:r w:rsidDel="00000000" w:rsidR="00000000" w:rsidRPr="00000000">
              <w:rPr>
                <w:rtl w:val="0"/>
              </w:rPr>
              <w:t xml:space="preserve">Personal Ethic</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5">
            <w:pPr>
              <w:spacing w:after="0" w:before="0" w:line="240" w:lineRule="auto"/>
              <w:rPr/>
            </w:pPr>
            <w:r w:rsidDel="00000000" w:rsidR="00000000" w:rsidRPr="00000000">
              <w:rPr>
                <w:rtl w:val="0"/>
              </w:rPr>
            </w:r>
          </w:p>
        </w:tc>
      </w:tr>
      <w:tr>
        <w:trPr>
          <w:cantSplit w:val="0"/>
          <w:trHeight w:val="15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6">
            <w:pPr>
              <w:spacing w:after="0" w:before="0" w:line="240" w:lineRule="auto"/>
              <w:rPr/>
            </w:pPr>
            <w:r w:rsidDel="00000000" w:rsidR="00000000" w:rsidRPr="00000000">
              <w:rPr>
                <w:rtl w:val="0"/>
              </w:rPr>
              <w:t xml:space="preserve">Work Ethic</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7">
            <w:pPr>
              <w:spacing w:after="0" w:before="0" w:line="240" w:lineRule="auto"/>
              <w:rPr/>
            </w:pPr>
            <w:r w:rsidDel="00000000" w:rsidR="00000000" w:rsidRPr="00000000">
              <w:rPr>
                <w:rtl w:val="0"/>
              </w:rPr>
            </w:r>
          </w:p>
        </w:tc>
      </w:tr>
      <w:tr>
        <w:trPr>
          <w:cantSplit w:val="0"/>
          <w:trHeight w:val="165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8">
            <w:pPr>
              <w:spacing w:after="0" w:before="0" w:line="240" w:lineRule="auto"/>
              <w:rPr/>
            </w:pPr>
            <w:r w:rsidDel="00000000" w:rsidR="00000000" w:rsidRPr="00000000">
              <w:rPr>
                <w:rtl w:val="0"/>
              </w:rPr>
              <w:t xml:space="preserve">Teamwork and Communication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9">
            <w:pPr>
              <w:spacing w:after="0" w:before="0" w:line="240" w:lineRule="auto"/>
              <w:rPr/>
            </w:pPr>
            <w:r w:rsidDel="00000000" w:rsidR="00000000" w:rsidRPr="00000000">
              <w:rPr>
                <w:rtl w:val="0"/>
              </w:rPr>
            </w:r>
          </w:p>
        </w:tc>
      </w:tr>
    </w:tbl>
    <w:p w:rsidR="00000000" w:rsidDel="00000000" w:rsidP="00000000" w:rsidRDefault="00000000" w:rsidRPr="00000000" w14:paraId="000000FA">
      <w:pPr>
        <w:rPr>
          <w:color w:val="ff0000"/>
        </w:rPr>
      </w:pPr>
      <w:r w:rsidDel="00000000" w:rsidR="00000000" w:rsidRPr="00000000">
        <w:rPr>
          <w:rtl w:val="0"/>
        </w:rPr>
      </w:r>
    </w:p>
    <w:p w:rsidR="00000000" w:rsidDel="00000000" w:rsidP="00000000" w:rsidRDefault="00000000" w:rsidRPr="00000000" w14:paraId="000000FB">
      <w:pPr>
        <w:rPr>
          <w:color w:val="000000"/>
          <w:u w:val="single"/>
        </w:rPr>
      </w:pPr>
      <w:r w:rsidDel="00000000" w:rsidR="00000000" w:rsidRPr="00000000">
        <w:rPr>
          <w:color w:val="000000"/>
          <w:u w:val="single"/>
          <w:rtl w:val="0"/>
        </w:rPr>
        <w:t xml:space="preserve">Integration of Content Competencies</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tabs>
          <w:tab w:val="left" w:leader="none" w:pos="1080"/>
        </w:tabs>
        <w:spacing w:after="0" w:line="240" w:lineRule="auto"/>
        <w:rPr>
          <w:color w:val="ff0000"/>
        </w:rPr>
      </w:pPr>
      <w:r w:rsidDel="00000000" w:rsidR="00000000" w:rsidRPr="00000000">
        <w:rPr>
          <w:rtl w:val="0"/>
        </w:rPr>
      </w:r>
    </w:p>
    <w:p w:rsidR="00000000" w:rsidDel="00000000" w:rsidP="00000000" w:rsidRDefault="00000000" w:rsidRPr="00000000" w14:paraId="000000FE">
      <w:pPr>
        <w:tabs>
          <w:tab w:val="left" w:leader="none" w:pos="1080"/>
        </w:tabs>
        <w:spacing w:after="0" w:line="240" w:lineRule="auto"/>
        <w:rPr>
          <w:color w:val="ff0000"/>
        </w:rPr>
      </w:pPr>
      <w:r w:rsidDel="00000000" w:rsidR="00000000" w:rsidRPr="00000000">
        <w:rPr>
          <w:rtl w:val="0"/>
        </w:rPr>
      </w:r>
    </w:p>
    <w:p w:rsidR="00000000" w:rsidDel="00000000" w:rsidP="00000000" w:rsidRDefault="00000000" w:rsidRPr="00000000" w14:paraId="000000FF">
      <w:pPr>
        <w:tabs>
          <w:tab w:val="left" w:leader="none" w:pos="1080"/>
        </w:tabs>
        <w:spacing w:after="0" w:line="240" w:lineRule="auto"/>
        <w:rPr>
          <w:b w:val="1"/>
        </w:rPr>
      </w:pPr>
      <w:r w:rsidDel="00000000" w:rsidR="00000000" w:rsidRPr="00000000">
        <w:rPr>
          <w:b w:val="1"/>
          <w:rtl w:val="0"/>
        </w:rPr>
        <w:t xml:space="preserve">Attendance Policy</w:t>
      </w:r>
    </w:p>
    <w:p w:rsidR="00000000" w:rsidDel="00000000" w:rsidP="00000000" w:rsidRDefault="00000000" w:rsidRPr="00000000" w14:paraId="00000100">
      <w:pPr>
        <w:tabs>
          <w:tab w:val="left" w:leader="none" w:pos="1080"/>
        </w:tabs>
        <w:spacing w:after="0" w:line="240" w:lineRule="auto"/>
        <w:rPr>
          <w:b w:val="1"/>
        </w:rPr>
      </w:pPr>
      <w:r w:rsidDel="00000000" w:rsidR="00000000" w:rsidRPr="00000000">
        <w:rPr>
          <w:rtl w:val="0"/>
        </w:rPr>
      </w:r>
    </w:p>
    <w:p w:rsidR="00000000" w:rsidDel="00000000" w:rsidP="00000000" w:rsidRDefault="00000000" w:rsidRPr="00000000" w14:paraId="00000101">
      <w:pPr>
        <w:tabs>
          <w:tab w:val="left" w:leader="none" w:pos="1080"/>
        </w:tabs>
        <w:spacing w:after="0" w:line="240" w:lineRule="auto"/>
        <w:rPr>
          <w:b w:val="1"/>
        </w:rPr>
      </w:pPr>
      <w:r w:rsidDel="00000000" w:rsidR="00000000" w:rsidRPr="00000000">
        <w:rPr>
          <w:rtl w:val="0"/>
        </w:rPr>
      </w:r>
    </w:p>
    <w:p w:rsidR="00000000" w:rsidDel="00000000" w:rsidP="00000000" w:rsidRDefault="00000000" w:rsidRPr="00000000" w14:paraId="00000102">
      <w:pPr>
        <w:spacing w:after="0" w:line="240" w:lineRule="auto"/>
        <w:jc w:val="both"/>
        <w:rPr/>
      </w:pPr>
      <w:r w:rsidDel="00000000" w:rsidR="00000000" w:rsidRPr="00000000">
        <w:rPr>
          <w:rtl w:val="0"/>
        </w:rPr>
      </w:r>
    </w:p>
    <w:p w:rsidR="00000000" w:rsidDel="00000000" w:rsidP="00000000" w:rsidRDefault="00000000" w:rsidRPr="00000000" w14:paraId="00000103">
      <w:pPr>
        <w:tabs>
          <w:tab w:val="left" w:leader="none" w:pos="1080"/>
        </w:tabs>
        <w:spacing w:after="0" w:line="240" w:lineRule="auto"/>
        <w:jc w:val="both"/>
        <w:rPr/>
      </w:pPr>
      <w:r w:rsidDel="00000000" w:rsidR="00000000" w:rsidRPr="00000000">
        <w:rPr>
          <w:b w:val="1"/>
          <w:rtl w:val="0"/>
        </w:rPr>
        <w:t xml:space="preserve">Academic Honesty and Integrity Statement</w:t>
      </w:r>
      <w:r w:rsidDel="00000000" w:rsidR="00000000" w:rsidRPr="00000000">
        <w:rPr>
          <w:rtl w:val="0"/>
        </w:rPr>
      </w:r>
    </w:p>
    <w:p w:rsidR="00000000" w:rsidDel="00000000" w:rsidP="00000000" w:rsidRDefault="00000000" w:rsidRPr="00000000" w14:paraId="00000104">
      <w:pPr>
        <w:tabs>
          <w:tab w:val="left" w:leader="none" w:pos="1080"/>
        </w:tabs>
        <w:spacing w:after="0" w:line="240" w:lineRule="auto"/>
        <w:jc w:val="both"/>
        <w:rPr/>
      </w:pPr>
      <w:r w:rsidDel="00000000" w:rsidR="00000000" w:rsidRPr="00000000">
        <w:rPr>
          <w:rtl w:val="0"/>
        </w:rPr>
      </w:r>
    </w:p>
    <w:p w:rsidR="00000000" w:rsidDel="00000000" w:rsidP="00000000" w:rsidRDefault="00000000" w:rsidRPr="00000000" w14:paraId="00000105">
      <w:pPr>
        <w:tabs>
          <w:tab w:val="left" w:leader="none" w:pos="1080"/>
        </w:tabs>
        <w:spacing w:after="0" w:line="240" w:lineRule="auto"/>
        <w:jc w:val="both"/>
        <w:rPr/>
      </w:pPr>
      <w:r w:rsidDel="00000000" w:rsidR="00000000" w:rsidRPr="00000000">
        <w:rPr>
          <w:rtl w:val="0"/>
        </w:rPr>
      </w:r>
    </w:p>
    <w:p w:rsidR="00000000" w:rsidDel="00000000" w:rsidP="00000000" w:rsidRDefault="00000000" w:rsidRPr="00000000" w14:paraId="00000106">
      <w:pPr>
        <w:tabs>
          <w:tab w:val="left" w:leader="none" w:pos="1080"/>
        </w:tabs>
        <w:spacing w:after="0" w:line="240" w:lineRule="auto"/>
        <w:jc w:val="both"/>
        <w:rPr>
          <w:b w:val="1"/>
        </w:rPr>
      </w:pPr>
      <w:r w:rsidDel="00000000" w:rsidR="00000000" w:rsidRPr="00000000">
        <w:rPr>
          <w:b w:val="1"/>
          <w:rtl w:val="0"/>
        </w:rPr>
        <w:t xml:space="preserve">American Disability Act Compliance</w:t>
      </w:r>
    </w:p>
    <w:p w:rsidR="00000000" w:rsidDel="00000000" w:rsidP="00000000" w:rsidRDefault="00000000" w:rsidRPr="00000000" w14:paraId="00000107">
      <w:pPr>
        <w:tabs>
          <w:tab w:val="left" w:leader="none" w:pos="1080"/>
        </w:tabs>
        <w:spacing w:after="0" w:line="240" w:lineRule="auto"/>
        <w:jc w:val="both"/>
        <w:rPr>
          <w:b w:val="1"/>
        </w:rPr>
      </w:pPr>
      <w:r w:rsidDel="00000000" w:rsidR="00000000" w:rsidRPr="00000000">
        <w:rPr>
          <w:rtl w:val="0"/>
        </w:rPr>
      </w:r>
    </w:p>
    <w:p w:rsidR="00000000" w:rsidDel="00000000" w:rsidP="00000000" w:rsidRDefault="00000000" w:rsidRPr="00000000" w14:paraId="00000108">
      <w:pPr>
        <w:tabs>
          <w:tab w:val="left" w:leader="none" w:pos="1080"/>
        </w:tabs>
        <w:spacing w:after="0" w:line="240" w:lineRule="auto"/>
        <w:jc w:val="both"/>
        <w:rPr>
          <w:b w:val="1"/>
        </w:rPr>
      </w:pPr>
      <w:r w:rsidDel="00000000" w:rsidR="00000000" w:rsidRPr="00000000">
        <w:rPr>
          <w:rtl w:val="0"/>
        </w:rPr>
      </w:r>
    </w:p>
    <w:p w:rsidR="00000000" w:rsidDel="00000000" w:rsidP="00000000" w:rsidRDefault="00000000" w:rsidRPr="00000000" w14:paraId="00000109">
      <w:pPr>
        <w:tabs>
          <w:tab w:val="left" w:leader="none" w:pos="1080"/>
        </w:tabs>
        <w:spacing w:after="0" w:line="240" w:lineRule="auto"/>
        <w:rPr/>
      </w:pPr>
      <w:r w:rsidDel="00000000" w:rsidR="00000000" w:rsidRPr="00000000">
        <w:rPr>
          <w:rtl w:val="0"/>
        </w:rPr>
      </w:r>
    </w:p>
    <w:p w:rsidR="00000000" w:rsidDel="00000000" w:rsidP="00000000" w:rsidRDefault="00000000" w:rsidRPr="00000000" w14:paraId="0000010A">
      <w:pPr>
        <w:tabs>
          <w:tab w:val="left" w:leader="none" w:pos="1080"/>
        </w:tabs>
        <w:spacing w:after="0" w:line="240" w:lineRule="auto"/>
        <w:rPr/>
      </w:pPr>
      <w:r w:rsidDel="00000000" w:rsidR="00000000" w:rsidRPr="00000000">
        <w:rPr>
          <w:b w:val="1"/>
          <w:rtl w:val="0"/>
        </w:rPr>
        <w:t xml:space="preserve">Transcripted Placement </w:t>
      </w:r>
      <w:r w:rsidDel="00000000" w:rsidR="00000000" w:rsidRPr="00000000">
        <w:rPr>
          <w:rtl w:val="0"/>
        </w:rPr>
      </w:r>
    </w:p>
    <w:p w:rsidR="00000000" w:rsidDel="00000000" w:rsidP="00000000" w:rsidRDefault="00000000" w:rsidRPr="00000000" w14:paraId="0000010B">
      <w:pPr>
        <w:tabs>
          <w:tab w:val="left" w:leader="none" w:pos="1080"/>
        </w:tabs>
        <w:spacing w:after="0" w:line="240" w:lineRule="auto"/>
        <w:rPr>
          <w:color w:val="ff0000"/>
        </w:rPr>
      </w:pPr>
      <w:r w:rsidDel="00000000" w:rsidR="00000000" w:rsidRPr="00000000">
        <w:rPr>
          <w:rtl w:val="0"/>
        </w:rPr>
      </w:r>
    </w:p>
    <w:sectPr>
      <w:headerReference r:id="rId6" w:type="default"/>
      <w:footerReference r:id="rId7" w:type="default"/>
      <w:pgSz w:h="15840" w:w="12240" w:orient="portrait"/>
      <w:pgMar w:bottom="1440" w:top="1440" w:left="1440" w:right="1440" w:header="720" w:footer="36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i w:val="1"/>
        <w:color w:val="000000"/>
      </w:rPr>
    </w:pPr>
    <w:r w:rsidDel="00000000" w:rsidR="00000000" w:rsidRPr="00000000">
      <w:rPr>
        <w:i w:val="1"/>
        <w:rtl w:val="0"/>
      </w:rPr>
      <w:t xml:space="preserve">Transitional English Course Syllabus </w:t>
      <w:tab/>
      <w:tab/>
      <w:t xml:space="preserve"> Updated 6/8/2023</w:t>
    </w: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i w:val="1"/>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133350</wp:posOffset>
          </wp:positionH>
          <wp:positionV relativeFrom="paragraph">
            <wp:posOffset>-224786</wp:posOffset>
          </wp:positionV>
          <wp:extent cx="1301750" cy="508453"/>
          <wp:effectExtent b="0" l="0" r="0" t="0"/>
          <wp:wrapNone/>
          <wp:docPr descr="Illinois State Board of Education" id="1" name="image2.png"/>
          <a:graphic>
            <a:graphicData uri="http://schemas.openxmlformats.org/drawingml/2006/picture">
              <pic:pic>
                <pic:nvPicPr>
                  <pic:cNvPr descr="Illinois State Board of Education" id="0" name="image2.png"/>
                  <pic:cNvPicPr preferRelativeResize="0"/>
                </pic:nvPicPr>
                <pic:blipFill>
                  <a:blip r:embed="rId1"/>
                  <a:srcRect b="0" l="0" r="0" t="0"/>
                  <a:stretch>
                    <a:fillRect/>
                  </a:stretch>
                </pic:blipFill>
                <pic:spPr>
                  <a:xfrm>
                    <a:off x="0" y="0"/>
                    <a:ext cx="1301750" cy="508453"/>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4533900</wp:posOffset>
          </wp:positionH>
          <wp:positionV relativeFrom="paragraph">
            <wp:posOffset>-412744</wp:posOffset>
          </wp:positionV>
          <wp:extent cx="1390650" cy="920411"/>
          <wp:effectExtent b="0" l="0" r="0" t="0"/>
          <wp:wrapNone/>
          <wp:docPr descr="Image result for iccb" id="2" name="image1.jpg"/>
          <a:graphic>
            <a:graphicData uri="http://schemas.openxmlformats.org/drawingml/2006/picture">
              <pic:pic>
                <pic:nvPicPr>
                  <pic:cNvPr descr="Image result for iccb" id="0" name="image1.jpg"/>
                  <pic:cNvPicPr preferRelativeResize="0"/>
                </pic:nvPicPr>
                <pic:blipFill>
                  <a:blip r:embed="rId2"/>
                  <a:srcRect b="0" l="0" r="0" t="0"/>
                  <a:stretch>
                    <a:fillRect/>
                  </a:stretch>
                </pic:blipFill>
                <pic:spPr>
                  <a:xfrm>
                    <a:off x="0" y="0"/>
                    <a:ext cx="1390650" cy="92041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